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B7" w:rsidRPr="004255B7" w:rsidRDefault="004255B7" w:rsidP="004255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4255B7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Новости РСА</w:t>
      </w:r>
    </w:p>
    <w:p w:rsidR="004255B7" w:rsidRPr="004255B7" w:rsidRDefault="004255B7" w:rsidP="004255B7">
      <w:pPr>
        <w:spacing w:before="100" w:beforeAutospacing="1" w:after="27" w:line="240" w:lineRule="auto"/>
        <w:outlineLvl w:val="1"/>
        <w:rPr>
          <w:rFonts w:ascii="Arial" w:eastAsia="Times New Roman" w:hAnsi="Arial" w:cs="Arial"/>
          <w:color w:val="1F5DBE"/>
          <w:sz w:val="27"/>
          <w:szCs w:val="27"/>
          <w:lang w:eastAsia="ru-RU"/>
        </w:rPr>
      </w:pPr>
      <w:r w:rsidRPr="004255B7">
        <w:rPr>
          <w:rFonts w:ascii="Arial" w:eastAsia="Times New Roman" w:hAnsi="Arial" w:cs="Arial"/>
          <w:color w:val="1F5DBE"/>
          <w:sz w:val="27"/>
          <w:szCs w:val="27"/>
          <w:lang w:eastAsia="ru-RU"/>
        </w:rPr>
        <w:t>Общее собрание РСА согласовало систему бесперебойности е-ОСАГО</w:t>
      </w:r>
    </w:p>
    <w:p w:rsidR="004255B7" w:rsidRPr="004255B7" w:rsidRDefault="004255B7" w:rsidP="004255B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255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 декабря 2016</w:t>
      </w:r>
    </w:p>
    <w:p w:rsidR="004255B7" w:rsidRPr="004255B7" w:rsidRDefault="004255B7" w:rsidP="004255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1F5DBE"/>
          <w:lang w:eastAsia="ru-RU"/>
        </w:rPr>
      </w:pPr>
      <w:r w:rsidRPr="004255B7">
        <w:rPr>
          <w:rFonts w:ascii="Arial" w:eastAsia="Times New Roman" w:hAnsi="Arial" w:cs="Arial"/>
          <w:color w:val="1F5DBE"/>
          <w:lang w:eastAsia="ru-RU"/>
        </w:rPr>
        <w:t>Общее собрание РСА согласовало систему бесперебойности е-ОСАГО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Внеочередное общее собрание Российского союза 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автостраховщиков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(РСА) 8 декабря рассмотрело вопросы, связанные с обязанностью всех страховщиков заключать полисы ОСАГО в электронном виде с 1 января 2017 года, и согласовало систему бесперебойности работы. Об этом сообщил президент Всероссийского союза страховщиков (ВСС) и Российского союза 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автостраховщиков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(РСА) Игорь 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Юргенс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"Нормативная база по электронному ОСАГО предъявляет достаточно жесткие требования по обеспечению бесперебойности заключения договоров на сайтах страховщиков, электронные полисы должны заключаться в сжатые сроки.</w:t>
      </w:r>
      <w:proofErr w:type="gram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Поэтому сообщество решило внедрить положительный опыт действия принципов единого агента РСА при продажах бумажных полисов и разработало "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подстраховочную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" систему замещения страховщика в е-ОСАГО", - сказал 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И.Юргенс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>Такой подход закреплен в одобренных сегодня общим собранием Приоритетных направлениях деятельности РСА по обеспечению возможности заключения договора ОСАГО в виде электронного документа с 1 января 2017 года.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"При невозможности </w:t>
      </w:r>
      <w:proofErr w:type="gram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из-за технических причин</w:t>
      </w:r>
      <w:proofErr w:type="gram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страховщиком е-полиса клиент с его согласия перенаправляется на сайт другого страховщика, который будет предложен случайным выбором по номеру ПТС. Решение обеспечит максимально возможную степень защиты прав потребителей на заключение договора ОСАГО и сбалансирует работу страховщиков", - продолжил </w:t>
      </w:r>
      <w:proofErr w:type="spell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И.Юргенс</w:t>
      </w:r>
      <w:proofErr w:type="spell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>Участие в системе замещения обязательно для всех членов РСА, и "замещающий" страховщик не вправе отказать в заключени</w:t>
      </w:r>
      <w:proofErr w:type="gram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электронного договора. Для этой цели компании будут обеспечены со стороны РСА необходимым количеством номеров е-полисов.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>РСА подготовил соответствующие необходимые изменения в правила профессиональной деятельности, которые будут вынесены на очередное заседание президиума РСА. Кроме того, завершена доработка Автоматизированной информационной системы (АИС РСА).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255B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Справочно</w:t>
      </w:r>
      <w:proofErr w:type="spellEnd"/>
      <w:r w:rsidRPr="004255B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>С 1 января 2017 года страховые компании обязаны обеспечить возможность заключения электронных договоров ОСАГО с каждым обратившимся лицом.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Ряд компаний начали продажи </w:t>
      </w:r>
      <w:proofErr w:type="gramStart"/>
      <w:r w:rsidRPr="004255B7">
        <w:rPr>
          <w:rFonts w:ascii="Arial" w:eastAsia="Times New Roman" w:hAnsi="Arial" w:cs="Arial"/>
          <w:sz w:val="18"/>
          <w:szCs w:val="18"/>
          <w:lang w:eastAsia="ru-RU"/>
        </w:rPr>
        <w:t>е-</w:t>
      </w:r>
      <w:proofErr w:type="gramEnd"/>
      <w:r w:rsidRPr="004255B7">
        <w:rPr>
          <w:rFonts w:ascii="Arial" w:eastAsia="Times New Roman" w:hAnsi="Arial" w:cs="Arial"/>
          <w:sz w:val="18"/>
          <w:szCs w:val="18"/>
          <w:lang w:eastAsia="ru-RU"/>
        </w:rPr>
        <w:t xml:space="preserve"> ОСАГО с 1 июля 2015 года в добровольном порядке. За это время было заключено более 350 тыс. договоров.</w:t>
      </w:r>
    </w:p>
    <w:p w:rsidR="004255B7" w:rsidRPr="004255B7" w:rsidRDefault="004255B7" w:rsidP="004255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55B7">
        <w:rPr>
          <w:rFonts w:ascii="Arial" w:eastAsia="Times New Roman" w:hAnsi="Arial" w:cs="Arial"/>
          <w:sz w:val="18"/>
          <w:szCs w:val="18"/>
          <w:lang w:eastAsia="ru-RU"/>
        </w:rPr>
        <w:t>В настоящий момент к системе подключены почти все члены РСА. Кроме того, в декабре ряд компаний, которые раньше не продавали электронные полисы, в добровольном порядке начали их реализацию. Для этого РСА установил для страховщиков дополнительное количество договоров ОСАГО, заключаемых в виде электронных документов.</w:t>
      </w:r>
    </w:p>
    <w:p w:rsidR="00E3091C" w:rsidRDefault="004255B7">
      <w:hyperlink r:id="rId4" w:history="1">
        <w:r w:rsidRPr="005169F4">
          <w:rPr>
            <w:rStyle w:val="a4"/>
          </w:rPr>
          <w:t>http://www.autoins.ru/ru/about_rsa/news/rsa/?article-id=C61239B0-38C8-4595-A4BD-F0E3AB4504BA</w:t>
        </w:r>
      </w:hyperlink>
    </w:p>
    <w:p w:rsidR="004255B7" w:rsidRDefault="004255B7"/>
    <w:sectPr w:rsidR="004255B7" w:rsidSect="00E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5B7"/>
    <w:rsid w:val="004255B7"/>
    <w:rsid w:val="00E3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C"/>
  </w:style>
  <w:style w:type="paragraph" w:styleId="1">
    <w:name w:val="heading 1"/>
    <w:basedOn w:val="a"/>
    <w:link w:val="10"/>
    <w:uiPriority w:val="9"/>
    <w:qFormat/>
    <w:rsid w:val="0042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5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ins.ru/ru/about_rsa/news/rsa/?article-id=C61239B0-38C8-4595-A4BD-F0E3AB450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2018-04-04T11:44:00Z</dcterms:created>
  <dcterms:modified xsi:type="dcterms:W3CDTF">2018-04-04T11:44:00Z</dcterms:modified>
</cp:coreProperties>
</file>