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086" w:rsidRDefault="001B4086">
      <w:pPr>
        <w:pStyle w:val="Standard"/>
        <w:shd w:val="clear" w:color="auto" w:fill="FFFFFF"/>
        <w:tabs>
          <w:tab w:val="left" w:leader="underscore" w:pos="284"/>
        </w:tabs>
        <w:spacing w:before="10"/>
        <w:ind w:left="142"/>
        <w:jc w:val="center"/>
        <w:rPr>
          <w:rFonts w:ascii="Times New Roman" w:hAnsi="Times New Roman" w:cs="Times New Roman"/>
          <w:b/>
          <w:spacing w:val="-1"/>
        </w:rPr>
      </w:pPr>
      <w:bookmarkStart w:id="0" w:name="_GoBack"/>
      <w:bookmarkEnd w:id="0"/>
      <w:r>
        <w:rPr>
          <w:rFonts w:ascii="Times New Roman" w:hAnsi="Times New Roman" w:cs="Times New Roman"/>
          <w:b/>
          <w:spacing w:val="-1"/>
        </w:rPr>
        <w:t xml:space="preserve">   ДОГОВОР №</w:t>
      </w:r>
    </w:p>
    <w:p w:rsidR="001B4086" w:rsidRDefault="001B4086">
      <w:pPr>
        <w:pStyle w:val="Standard"/>
        <w:shd w:val="clear" w:color="auto" w:fill="FFFFFF"/>
        <w:tabs>
          <w:tab w:val="left" w:leader="underscore" w:pos="-568"/>
        </w:tabs>
        <w:ind w:left="-284"/>
        <w:jc w:val="center"/>
      </w:pPr>
      <w:r>
        <w:rPr>
          <w:rFonts w:ascii="Times New Roman" w:hAnsi="Times New Roman" w:cs="Times New Roman"/>
          <w:b/>
        </w:rPr>
        <w:t>об оказании услуг Кредитного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</w:rPr>
        <w:t>брокера</w:t>
      </w:r>
    </w:p>
    <w:p w:rsidR="001B4086" w:rsidRDefault="00236B6F">
      <w:pPr>
        <w:pStyle w:val="Standard"/>
        <w:shd w:val="clear" w:color="auto" w:fill="FFFFFF"/>
        <w:tabs>
          <w:tab w:val="left" w:leader="underscore" w:pos="284"/>
          <w:tab w:val="left" w:pos="6651"/>
          <w:tab w:val="left" w:leader="underscore" w:pos="7352"/>
          <w:tab w:val="left" w:leader="underscore" w:pos="9060"/>
        </w:tabs>
        <w:spacing w:before="230"/>
        <w:ind w:left="142"/>
      </w:pPr>
      <w:r>
        <w:rPr>
          <w:rFonts w:ascii="Times New Roman" w:hAnsi="Times New Roman" w:cs="Times New Roman"/>
          <w:sz w:val="18"/>
          <w:szCs w:val="18"/>
        </w:rPr>
        <w:t>_____________</w:t>
      </w:r>
      <w:r w:rsidR="001B408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«___»______________2015 г.</w:t>
      </w:r>
    </w:p>
    <w:p w:rsidR="001B4086" w:rsidRDefault="00236B6F">
      <w:pPr>
        <w:pStyle w:val="Standard"/>
        <w:shd w:val="clear" w:color="auto" w:fill="FFFFFF"/>
        <w:tabs>
          <w:tab w:val="left" w:leader="underscore" w:pos="142"/>
          <w:tab w:val="left" w:leader="underscore" w:pos="284"/>
          <w:tab w:val="left" w:leader="underscore" w:pos="8331"/>
        </w:tabs>
        <w:spacing w:before="230"/>
        <w:ind w:left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</w:t>
      </w:r>
      <w:r w:rsidR="001B4086">
        <w:rPr>
          <w:rFonts w:ascii="Times New Roman" w:hAnsi="Times New Roman" w:cs="Times New Roman"/>
          <w:sz w:val="18"/>
          <w:szCs w:val="18"/>
        </w:rPr>
        <w:t xml:space="preserve"> в</w:t>
      </w:r>
      <w:r>
        <w:rPr>
          <w:rFonts w:ascii="Times New Roman" w:hAnsi="Times New Roman" w:cs="Times New Roman"/>
          <w:sz w:val="18"/>
          <w:szCs w:val="18"/>
        </w:rPr>
        <w:t xml:space="preserve"> лице ________________</w:t>
      </w:r>
      <w:r w:rsidR="001B4086"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>действующего на основании ___________</w:t>
      </w:r>
      <w:r w:rsidR="001B4086">
        <w:rPr>
          <w:rFonts w:ascii="Times New Roman" w:hAnsi="Times New Roman" w:cs="Times New Roman"/>
          <w:sz w:val="18"/>
          <w:szCs w:val="18"/>
        </w:rPr>
        <w:t>, именуемое в дальнейшем «Кредитный брокер», с одной стороны, и _____________________________________________________ именуемый(ая) в дальнейшем «Клиент» с другой стороны, вместе  именуемые Стороны, заключили настоящий Договор о нижеследующем.</w:t>
      </w:r>
    </w:p>
    <w:p w:rsidR="001B4086" w:rsidRDefault="001B4086">
      <w:pPr>
        <w:pStyle w:val="Standard"/>
        <w:shd w:val="clear" w:color="auto" w:fill="FFFFFF"/>
        <w:tabs>
          <w:tab w:val="left" w:leader="underscore" w:pos="284"/>
        </w:tabs>
        <w:spacing w:before="259" w:line="240" w:lineRule="exact"/>
        <w:ind w:left="142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1. Предмет договора</w:t>
      </w:r>
    </w:p>
    <w:p w:rsidR="001B4086" w:rsidRDefault="001B4086">
      <w:pPr>
        <w:pStyle w:val="Standard"/>
        <w:shd w:val="clear" w:color="auto" w:fill="FFFFFF"/>
        <w:tabs>
          <w:tab w:val="left" w:leader="underscore" w:pos="284"/>
        </w:tabs>
        <w:spacing w:before="10" w:line="240" w:lineRule="exact"/>
        <w:ind w:left="142" w:right="1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1.1. В соответствии с настоящим Договором Кредитный брокер обязуется оказать Клиенту услуги, направленные на получение для Клиента решения Банка, либо кредитной организации (далее Банк) о кредите на любые цели, указанные Клиентом.</w:t>
      </w:r>
    </w:p>
    <w:p w:rsidR="001B4086" w:rsidRDefault="001B4086">
      <w:pPr>
        <w:pStyle w:val="Standard"/>
        <w:shd w:val="clear" w:color="auto" w:fill="FFFFFF"/>
        <w:tabs>
          <w:tab w:val="left" w:leader="underscore" w:pos="284"/>
        </w:tabs>
        <w:spacing w:line="240" w:lineRule="exact"/>
        <w:ind w:left="142" w:right="2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1.2. Клиент обязуется оплатить вознаграждение за оказанные услуги на условиях, определенных настоящим Договором.</w:t>
      </w:r>
    </w:p>
    <w:p w:rsidR="001B4086" w:rsidRDefault="001B4086">
      <w:pPr>
        <w:pStyle w:val="Standard"/>
        <w:shd w:val="clear" w:color="auto" w:fill="FFFFFF"/>
        <w:tabs>
          <w:tab w:val="left" w:leader="underscore" w:pos="284"/>
        </w:tabs>
        <w:spacing w:before="259"/>
        <w:ind w:left="142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2. Права и обязанности Кредитного брокера</w:t>
      </w:r>
    </w:p>
    <w:p w:rsidR="001B4086" w:rsidRDefault="001B4086">
      <w:pPr>
        <w:pStyle w:val="Standard"/>
        <w:shd w:val="clear" w:color="auto" w:fill="FFFFFF"/>
        <w:tabs>
          <w:tab w:val="left" w:leader="underscore" w:pos="284"/>
          <w:tab w:val="left" w:pos="872"/>
        </w:tabs>
        <w:spacing w:before="10"/>
        <w:ind w:left="142"/>
      </w:pPr>
      <w:r>
        <w:rPr>
          <w:rFonts w:ascii="Times New Roman" w:hAnsi="Times New Roman" w:cs="Times New Roman"/>
          <w:b/>
          <w:spacing w:val="-14"/>
          <w:sz w:val="18"/>
          <w:szCs w:val="18"/>
        </w:rPr>
        <w:t>2.1.</w:t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pacing w:val="-2"/>
          <w:sz w:val="18"/>
          <w:szCs w:val="18"/>
        </w:rPr>
        <w:t>Кредитный брокер обязуется:</w:t>
      </w:r>
    </w:p>
    <w:p w:rsidR="001B4086" w:rsidRDefault="001B4086">
      <w:pPr>
        <w:pStyle w:val="Standard"/>
        <w:shd w:val="clear" w:color="auto" w:fill="FFFFFF"/>
        <w:tabs>
          <w:tab w:val="left" w:leader="underscore" w:pos="284"/>
          <w:tab w:val="left" w:pos="833"/>
        </w:tabs>
        <w:spacing w:line="230" w:lineRule="exact"/>
        <w:ind w:left="142" w:right="19"/>
        <w:jc w:val="both"/>
      </w:pPr>
      <w:r>
        <w:rPr>
          <w:rFonts w:ascii="Times New Roman" w:hAnsi="Times New Roman" w:cs="Times New Roman"/>
          <w:spacing w:val="-8"/>
          <w:sz w:val="18"/>
          <w:szCs w:val="18"/>
        </w:rPr>
        <w:t>2.1.1.</w:t>
      </w:r>
      <w:r>
        <w:rPr>
          <w:rFonts w:ascii="Times New Roman" w:hAnsi="Times New Roman" w:cs="Times New Roman"/>
          <w:sz w:val="18"/>
          <w:szCs w:val="18"/>
        </w:rPr>
        <w:tab/>
        <w:t>По требованию Клиента оказывать ему устные консультации по общим основаниям в</w:t>
      </w:r>
      <w:r>
        <w:rPr>
          <w:rFonts w:ascii="Times New Roman" w:hAnsi="Times New Roman" w:cs="Times New Roman"/>
          <w:sz w:val="18"/>
          <w:szCs w:val="18"/>
        </w:rPr>
        <w:br/>
        <w:t>предоставлении, либо отказе в предоставлении сотрудничающими Банками кредитов и способам обеспечения исполнения</w:t>
      </w:r>
      <w:r>
        <w:rPr>
          <w:rFonts w:ascii="Times New Roman" w:hAnsi="Times New Roman" w:cs="Times New Roman"/>
          <w:sz w:val="18"/>
          <w:szCs w:val="18"/>
        </w:rPr>
        <w:br/>
        <w:t>обязательств по возврату кредитов.</w:t>
      </w:r>
    </w:p>
    <w:p w:rsidR="001B4086" w:rsidRDefault="001B4086">
      <w:pPr>
        <w:pStyle w:val="Standard"/>
        <w:numPr>
          <w:ilvl w:val="2"/>
          <w:numId w:val="16"/>
        </w:numPr>
        <w:shd w:val="clear" w:color="auto" w:fill="FFFFFF"/>
        <w:tabs>
          <w:tab w:val="left" w:leader="underscore" w:pos="284"/>
          <w:tab w:val="left" w:pos="718"/>
        </w:tabs>
        <w:spacing w:line="230" w:lineRule="exact"/>
        <w:ind w:left="142" w:right="2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Произвести поиск Банка, предоставляющего кредиты.</w:t>
      </w:r>
    </w:p>
    <w:p w:rsidR="001B4086" w:rsidRDefault="001B4086">
      <w:pPr>
        <w:pStyle w:val="Standard"/>
        <w:numPr>
          <w:ilvl w:val="2"/>
          <w:numId w:val="16"/>
        </w:numPr>
        <w:shd w:val="clear" w:color="auto" w:fill="FFFFFF"/>
        <w:tabs>
          <w:tab w:val="left" w:leader="underscore" w:pos="284"/>
          <w:tab w:val="left" w:pos="718"/>
        </w:tabs>
        <w:spacing w:line="230" w:lineRule="exact"/>
        <w:ind w:left="142" w:right="2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Кредитный брокер обязуется оплатить полную стоимость товара, которую клиент берет в кредит.</w:t>
      </w:r>
    </w:p>
    <w:p w:rsidR="001B4086" w:rsidRDefault="001B4086">
      <w:pPr>
        <w:pStyle w:val="Standard"/>
        <w:shd w:val="clear" w:color="auto" w:fill="FFFFFF"/>
        <w:tabs>
          <w:tab w:val="left" w:leader="underscore" w:pos="284"/>
          <w:tab w:val="left" w:pos="699"/>
        </w:tabs>
        <w:spacing w:line="230" w:lineRule="exact"/>
        <w:ind w:left="14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2.1.4.Совместно с Клиентом провести переговоры с Банком об условиях предоставления Кредита.</w:t>
      </w:r>
    </w:p>
    <w:p w:rsidR="001B4086" w:rsidRDefault="001B4086">
      <w:pPr>
        <w:pStyle w:val="Standard"/>
        <w:shd w:val="clear" w:color="auto" w:fill="FFFFFF"/>
        <w:tabs>
          <w:tab w:val="left" w:leader="underscore" w:pos="284"/>
          <w:tab w:val="left" w:pos="699"/>
        </w:tabs>
        <w:spacing w:line="230" w:lineRule="exact"/>
        <w:ind w:left="14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2.1.5.Оказать содействие в подаче документов, необходимых для получения решения о кредите в Банк.</w:t>
      </w:r>
    </w:p>
    <w:p w:rsidR="001B4086" w:rsidRDefault="001B4086">
      <w:pPr>
        <w:pStyle w:val="Standard"/>
        <w:shd w:val="clear" w:color="auto" w:fill="FFFFFF"/>
        <w:tabs>
          <w:tab w:val="left" w:leader="underscore" w:pos="284"/>
          <w:tab w:val="left" w:pos="699"/>
        </w:tabs>
        <w:spacing w:line="240" w:lineRule="exact"/>
        <w:ind w:left="142" w:right="2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2.1.6.Осуществлять контроль и устно информировать Клиента об этапах принятия Банком решения по кредиту.</w:t>
      </w:r>
    </w:p>
    <w:p w:rsidR="001B4086" w:rsidRDefault="001B4086">
      <w:pPr>
        <w:pStyle w:val="Standard"/>
        <w:shd w:val="clear" w:color="auto" w:fill="FFFFFF"/>
        <w:tabs>
          <w:tab w:val="left" w:leader="underscore" w:pos="284"/>
          <w:tab w:val="left" w:pos="699"/>
        </w:tabs>
        <w:spacing w:line="240" w:lineRule="exact"/>
        <w:ind w:left="14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2.1.7.Письменно уведомлять Клиента о решении Банка по кредиту.</w:t>
      </w:r>
    </w:p>
    <w:p w:rsidR="001B4086" w:rsidRDefault="001B4086">
      <w:pPr>
        <w:pStyle w:val="Standard"/>
        <w:shd w:val="clear" w:color="auto" w:fill="FFFFFF"/>
        <w:tabs>
          <w:tab w:val="left" w:leader="underscore" w:pos="284"/>
        </w:tabs>
        <w:spacing w:line="240" w:lineRule="exact"/>
        <w:ind w:left="142" w:right="3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2.1.8. Исполнять принятые на себя обязательства в точном соответствии с условиями настоящего Договора и в установленные сроки.</w:t>
      </w:r>
    </w:p>
    <w:p w:rsidR="001B4086" w:rsidRDefault="001B4086">
      <w:pPr>
        <w:pStyle w:val="Standard"/>
        <w:shd w:val="clear" w:color="auto" w:fill="FFFFFF"/>
        <w:tabs>
          <w:tab w:val="left" w:leader="underscore" w:pos="284"/>
          <w:tab w:val="left" w:pos="545"/>
        </w:tabs>
        <w:spacing w:before="10" w:line="240" w:lineRule="exact"/>
        <w:ind w:left="142"/>
      </w:pPr>
      <w:r>
        <w:rPr>
          <w:rFonts w:ascii="Times New Roman" w:hAnsi="Times New Roman" w:cs="Times New Roman"/>
          <w:b/>
          <w:spacing w:val="-6"/>
          <w:sz w:val="18"/>
          <w:szCs w:val="18"/>
        </w:rPr>
        <w:t>2.2.</w:t>
      </w:r>
      <w:r>
        <w:rPr>
          <w:rFonts w:ascii="Times New Roman" w:hAnsi="Times New Roman" w:cs="Times New Roman"/>
          <w:b/>
          <w:sz w:val="18"/>
          <w:szCs w:val="18"/>
        </w:rPr>
        <w:tab/>
        <w:t>Кредитный брокер имеет право:</w:t>
      </w:r>
    </w:p>
    <w:p w:rsidR="001B4086" w:rsidRDefault="001B4086">
      <w:pPr>
        <w:pStyle w:val="Standard"/>
        <w:shd w:val="clear" w:color="auto" w:fill="FFFFFF"/>
        <w:tabs>
          <w:tab w:val="left" w:leader="underscore" w:pos="284"/>
        </w:tabs>
        <w:spacing w:line="240" w:lineRule="exact"/>
        <w:ind w:left="14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2.2.1. На условиях настоящего Договора поручить оказание услуг третьим лицам.</w:t>
      </w:r>
    </w:p>
    <w:p w:rsidR="001B4086" w:rsidRDefault="001B4086">
      <w:pPr>
        <w:pStyle w:val="Standard"/>
        <w:shd w:val="clear" w:color="auto" w:fill="FFFFFF"/>
        <w:tabs>
          <w:tab w:val="left" w:leader="underscore" w:pos="284"/>
          <w:tab w:val="left" w:pos="315"/>
        </w:tabs>
        <w:spacing w:line="240" w:lineRule="exact"/>
        <w:ind w:left="14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2.2.2. Требовать от Клиента исполнения принятых на себя по настоящему Договору обязательств.</w:t>
      </w:r>
    </w:p>
    <w:p w:rsidR="001B4086" w:rsidRDefault="001B4086">
      <w:pPr>
        <w:pStyle w:val="Standard"/>
        <w:shd w:val="clear" w:color="auto" w:fill="FFFFFF"/>
        <w:tabs>
          <w:tab w:val="left" w:leader="underscore" w:pos="284"/>
          <w:tab w:val="left" w:pos="699"/>
        </w:tabs>
        <w:spacing w:before="10" w:line="240" w:lineRule="exact"/>
        <w:ind w:left="142" w:right="3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2.2.3. Оказать содействие в сборе документов, необходимых для принятия Банком решения о кредите, проверить правильность их оформления на предмет соответствия требованиям Банка.</w:t>
      </w:r>
    </w:p>
    <w:p w:rsidR="001B4086" w:rsidRDefault="001B4086">
      <w:pPr>
        <w:pStyle w:val="Standard"/>
        <w:shd w:val="clear" w:color="auto" w:fill="FFFFFF"/>
        <w:tabs>
          <w:tab w:val="left" w:leader="underscore" w:pos="284"/>
        </w:tabs>
        <w:spacing w:line="240" w:lineRule="exact"/>
        <w:ind w:left="142" w:right="38"/>
        <w:jc w:val="both"/>
        <w:rPr>
          <w:rFonts w:ascii="Times New Roman" w:hAnsi="Times New Roman" w:cs="Times New Roman"/>
          <w:sz w:val="18"/>
          <w:szCs w:val="18"/>
        </w:rPr>
      </w:pPr>
    </w:p>
    <w:p w:rsidR="001B4086" w:rsidRDefault="001B4086">
      <w:pPr>
        <w:pStyle w:val="Standard"/>
        <w:shd w:val="clear" w:color="auto" w:fill="FFFFFF"/>
        <w:tabs>
          <w:tab w:val="left" w:leader="underscore" w:pos="284"/>
        </w:tabs>
        <w:spacing w:before="211" w:line="259" w:lineRule="exact"/>
        <w:ind w:left="142" w:right="3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3. Права и обязанности Клиента</w:t>
      </w:r>
    </w:p>
    <w:p w:rsidR="001B4086" w:rsidRDefault="001B4086">
      <w:pPr>
        <w:pStyle w:val="Standard"/>
        <w:shd w:val="clear" w:color="auto" w:fill="FFFFFF"/>
        <w:tabs>
          <w:tab w:val="left" w:leader="underscore" w:pos="284"/>
        </w:tabs>
        <w:spacing w:before="211" w:line="259" w:lineRule="exact"/>
        <w:ind w:left="142" w:right="3072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3.1.Обязанности Клиента:</w:t>
      </w:r>
    </w:p>
    <w:p w:rsidR="001B4086" w:rsidRDefault="001B4086">
      <w:pPr>
        <w:pStyle w:val="Standard"/>
        <w:shd w:val="clear" w:color="auto" w:fill="FFFFFF"/>
        <w:tabs>
          <w:tab w:val="left" w:leader="underscore" w:pos="284"/>
        </w:tabs>
        <w:spacing w:line="240" w:lineRule="exact"/>
        <w:ind w:left="142" w:right="4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3.1.1. В течение срока действия настоящего Договора не выдвигать Кредитному брокеру требований об изменении условий получения кредита.</w:t>
      </w:r>
    </w:p>
    <w:p w:rsidR="001B4086" w:rsidRDefault="001B4086">
      <w:pPr>
        <w:pStyle w:val="Standard"/>
        <w:shd w:val="clear" w:color="auto" w:fill="FFFFFF"/>
        <w:tabs>
          <w:tab w:val="left" w:leader="underscore" w:pos="284"/>
          <w:tab w:val="left" w:pos="315"/>
        </w:tabs>
        <w:spacing w:line="240" w:lineRule="exact"/>
        <w:ind w:left="14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3.1.2.  Совместно с Кредитным брокером участвовать в переговорах с Банком.</w:t>
      </w:r>
    </w:p>
    <w:p w:rsidR="001B4086" w:rsidRDefault="001B4086">
      <w:pPr>
        <w:pStyle w:val="Standard"/>
        <w:shd w:val="clear" w:color="auto" w:fill="FFFFFF"/>
        <w:tabs>
          <w:tab w:val="left" w:leader="underscore" w:pos="284"/>
        </w:tabs>
        <w:spacing w:line="240" w:lineRule="exact"/>
        <w:ind w:left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3.1.3. Предоставить Кредитному брокеру достоверную информацию о себе, а также всю необходимую документацию, которая требуется для получения решения Банка о кредите.</w:t>
      </w:r>
    </w:p>
    <w:p w:rsidR="001B4086" w:rsidRDefault="001B4086">
      <w:pPr>
        <w:pStyle w:val="Standard"/>
        <w:shd w:val="clear" w:color="auto" w:fill="FFFFFF"/>
        <w:tabs>
          <w:tab w:val="left" w:leader="underscore" w:pos="284"/>
        </w:tabs>
        <w:spacing w:line="240" w:lineRule="exact"/>
        <w:ind w:left="142"/>
        <w:jc w:val="both"/>
      </w:pPr>
      <w:r>
        <w:rPr>
          <w:rFonts w:ascii="Times New Roman" w:hAnsi="Times New Roman" w:cs="Times New Roman"/>
          <w:sz w:val="18"/>
          <w:szCs w:val="18"/>
        </w:rPr>
        <w:t xml:space="preserve">3.1.4. Совместно с Кредитным брокером передать документы, необходимые для получения решения Банка о предоставлении кредита в </w:t>
      </w:r>
      <w:r>
        <w:rPr>
          <w:rFonts w:ascii="Times New Roman" w:hAnsi="Times New Roman" w:cs="Times New Roman"/>
          <w:spacing w:val="-1"/>
          <w:sz w:val="18"/>
          <w:szCs w:val="18"/>
        </w:rPr>
        <w:t>Банке.</w:t>
      </w:r>
    </w:p>
    <w:p w:rsidR="001B4086" w:rsidRDefault="001B4086">
      <w:pPr>
        <w:pStyle w:val="Standard"/>
        <w:shd w:val="clear" w:color="auto" w:fill="FFFFFF"/>
        <w:tabs>
          <w:tab w:val="left" w:leader="underscore" w:pos="284"/>
        </w:tabs>
        <w:spacing w:before="10" w:line="240" w:lineRule="exact"/>
        <w:ind w:left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3.1.5.  Присутствовать   на   всех   мероприятиях, требующих   его   участия   лично,   либо   через   своего представителя,   при условии, что его  полномочия будут оформлены нотариально удостоверенной доверенностью, а также выполнять иные фактические действия, направленные на получение кредита.</w:t>
      </w:r>
    </w:p>
    <w:p w:rsidR="001B4086" w:rsidRDefault="001B4086">
      <w:pPr>
        <w:pStyle w:val="Standard"/>
        <w:shd w:val="clear" w:color="auto" w:fill="FFFFFF"/>
        <w:tabs>
          <w:tab w:val="left" w:leader="underscore" w:pos="284"/>
        </w:tabs>
        <w:spacing w:before="10" w:line="240" w:lineRule="exact"/>
        <w:ind w:left="142" w:right="1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3.1.6. В сроки действия настоящего Договора не заключать с третьими лицами договоров, предметом которых является оказание услуг по содействию в получении для него Кредита.</w:t>
      </w:r>
    </w:p>
    <w:p w:rsidR="001B4086" w:rsidRDefault="001B4086">
      <w:pPr>
        <w:pStyle w:val="Standard"/>
        <w:shd w:val="clear" w:color="auto" w:fill="FFFFFF"/>
        <w:tabs>
          <w:tab w:val="left" w:leader="underscore" w:pos="284"/>
        </w:tabs>
        <w:spacing w:before="10" w:line="240" w:lineRule="exact"/>
        <w:ind w:left="142" w:right="30"/>
        <w:jc w:val="both"/>
      </w:pPr>
      <w:r>
        <w:rPr>
          <w:rFonts w:ascii="Times New Roman" w:hAnsi="Times New Roman" w:cs="Times New Roman"/>
          <w:sz w:val="18"/>
          <w:szCs w:val="18"/>
        </w:rPr>
        <w:t>3.1.7. При выявлении обстоятельств, значительно затрудняющих, либо делающих невозможным исполнение  принятых на себя по настоящему Договору обязательств, немедленно сообщить об этом Кредитному брокеру.</w:t>
      </w:r>
    </w:p>
    <w:p w:rsidR="001B4086" w:rsidRDefault="001B4086">
      <w:pPr>
        <w:pStyle w:val="Standard"/>
        <w:shd w:val="clear" w:color="auto" w:fill="FFFFFF"/>
        <w:tabs>
          <w:tab w:val="left" w:leader="underscore" w:pos="284"/>
        </w:tabs>
        <w:spacing w:before="10" w:line="240" w:lineRule="exact"/>
        <w:ind w:left="142" w:right="76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3.1.8. Принять по Акту сдачи-приемки услуг всё исполненное для него по настоящему Договору.</w:t>
      </w:r>
    </w:p>
    <w:p w:rsidR="001B4086" w:rsidRDefault="001B4086">
      <w:pPr>
        <w:pStyle w:val="Standard"/>
        <w:shd w:val="clear" w:color="auto" w:fill="FFFFFF"/>
        <w:tabs>
          <w:tab w:val="left" w:leader="underscore" w:pos="284"/>
        </w:tabs>
        <w:spacing w:before="10" w:line="240" w:lineRule="exact"/>
        <w:ind w:left="142" w:right="76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3.1.9.  Оплатить Кредитному брокеру услуги, оказанные во исполнение настоящего Договора.</w:t>
      </w:r>
    </w:p>
    <w:p w:rsidR="001B4086" w:rsidRDefault="001B4086">
      <w:pPr>
        <w:pStyle w:val="Standard"/>
        <w:shd w:val="clear" w:color="auto" w:fill="FFFFFF"/>
        <w:tabs>
          <w:tab w:val="left" w:leader="underscore" w:pos="284"/>
        </w:tabs>
        <w:spacing w:before="10" w:line="240" w:lineRule="exact"/>
        <w:ind w:left="142" w:right="768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3.2. Права Клиента:</w:t>
      </w:r>
    </w:p>
    <w:p w:rsidR="001B4086" w:rsidRDefault="001B4086">
      <w:pPr>
        <w:pStyle w:val="Standard"/>
        <w:numPr>
          <w:ilvl w:val="0"/>
          <w:numId w:val="17"/>
        </w:numPr>
        <w:shd w:val="clear" w:color="auto" w:fill="FFFFFF"/>
        <w:tabs>
          <w:tab w:val="left" w:leader="underscore" w:pos="284"/>
          <w:tab w:val="left" w:pos="728"/>
        </w:tabs>
        <w:spacing w:line="240" w:lineRule="exact"/>
        <w:ind w:left="14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Обращаться к Кредитному брокеру за устными консультациями по вопросам банковского кредитования.</w:t>
      </w:r>
    </w:p>
    <w:p w:rsidR="001B4086" w:rsidRDefault="001B4086">
      <w:pPr>
        <w:pStyle w:val="Standard"/>
        <w:numPr>
          <w:ilvl w:val="0"/>
          <w:numId w:val="3"/>
        </w:numPr>
        <w:shd w:val="clear" w:color="auto" w:fill="FFFFFF"/>
        <w:tabs>
          <w:tab w:val="left" w:leader="underscore" w:pos="284"/>
          <w:tab w:val="left" w:pos="728"/>
        </w:tabs>
        <w:spacing w:line="240" w:lineRule="exact"/>
        <w:ind w:left="14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Получать информацию о статусе рассмотрения своего дела в Банке</w:t>
      </w:r>
    </w:p>
    <w:p w:rsidR="001B4086" w:rsidRDefault="001B4086">
      <w:pPr>
        <w:pStyle w:val="Standard"/>
        <w:numPr>
          <w:ilvl w:val="0"/>
          <w:numId w:val="3"/>
        </w:numPr>
        <w:shd w:val="clear" w:color="auto" w:fill="FFFFFF"/>
        <w:tabs>
          <w:tab w:val="left" w:leader="underscore" w:pos="284"/>
          <w:tab w:val="left" w:pos="728"/>
        </w:tabs>
        <w:spacing w:before="10" w:line="240" w:lineRule="exact"/>
        <w:ind w:left="14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Требовать от Кредитного брокера исполнения принятых на себя по настоящему Договору обязательств</w:t>
      </w:r>
    </w:p>
    <w:p w:rsidR="001B4086" w:rsidRDefault="001B4086">
      <w:pPr>
        <w:pStyle w:val="Standard"/>
        <w:shd w:val="clear" w:color="auto" w:fill="FFFFFF"/>
        <w:tabs>
          <w:tab w:val="left" w:leader="underscore" w:pos="284"/>
        </w:tabs>
        <w:spacing w:before="240" w:line="240" w:lineRule="exact"/>
        <w:ind w:left="142" w:right="19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4. Вознаграждение и порядок расчетов</w:t>
      </w:r>
    </w:p>
    <w:p w:rsidR="001B4086" w:rsidRDefault="001B4086">
      <w:pPr>
        <w:pStyle w:val="Standard"/>
        <w:shd w:val="clear" w:color="auto" w:fill="FFFFFF"/>
        <w:tabs>
          <w:tab w:val="left" w:leader="underscore" w:pos="284"/>
        </w:tabs>
        <w:spacing w:line="240" w:lineRule="exact"/>
        <w:ind w:left="142" w:right="38"/>
      </w:pPr>
      <w:r>
        <w:rPr>
          <w:rFonts w:ascii="Times New Roman" w:hAnsi="Times New Roman" w:cs="Times New Roman"/>
          <w:spacing w:val="-13"/>
          <w:sz w:val="18"/>
          <w:szCs w:val="18"/>
        </w:rPr>
        <w:t>4.1.</w:t>
      </w:r>
      <w:r>
        <w:rPr>
          <w:rFonts w:ascii="Times New Roman" w:hAnsi="Times New Roman" w:cs="Times New Roman"/>
          <w:sz w:val="18"/>
          <w:szCs w:val="18"/>
        </w:rPr>
        <w:tab/>
        <w:t>Вознаграждение Кредитного брокера, в случае предоставления Банком положительного решения о кредите,</w:t>
      </w:r>
      <w:r>
        <w:rPr>
          <w:rFonts w:ascii="Times New Roman" w:hAnsi="Times New Roman" w:cs="Times New Roman"/>
          <w:sz w:val="18"/>
          <w:szCs w:val="18"/>
        </w:rPr>
        <w:br/>
        <w:t>указывается в приложении №1 к договору.</w:t>
      </w:r>
    </w:p>
    <w:p w:rsidR="001B4086" w:rsidRDefault="001B4086">
      <w:pPr>
        <w:pStyle w:val="Standard"/>
        <w:shd w:val="clear" w:color="auto" w:fill="FFFFFF"/>
        <w:tabs>
          <w:tab w:val="left" w:leader="underscore" w:pos="142"/>
          <w:tab w:val="left" w:pos="413"/>
        </w:tabs>
        <w:spacing w:line="240" w:lineRule="exact"/>
        <w:ind w:right="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4.2.      Денежная сумма стоимости услуг по настоящему Договору определяется в Акте сдачи-приемки услуг (приложение №    1 к договору).</w:t>
      </w:r>
    </w:p>
    <w:p w:rsidR="001B4086" w:rsidRDefault="001B4086">
      <w:pPr>
        <w:pStyle w:val="Standard"/>
        <w:shd w:val="clear" w:color="auto" w:fill="FFFFFF"/>
        <w:tabs>
          <w:tab w:val="left" w:leader="underscore" w:pos="142"/>
          <w:tab w:val="left" w:pos="413"/>
        </w:tabs>
        <w:spacing w:line="240" w:lineRule="exact"/>
        <w:ind w:right="3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4.3.       Оплата вознаграждения Кредитного брокера за Клиента может быть произведена третьим лицом по поручению                                                                  Клиента. В случае оплаты вознаграждения третьим лицом, такой платеж будет считаться произведенным с согласия и по поручению Клиента</w:t>
      </w:r>
    </w:p>
    <w:p w:rsidR="001B4086" w:rsidRDefault="001B4086">
      <w:pPr>
        <w:pStyle w:val="Standard"/>
        <w:shd w:val="clear" w:color="auto" w:fill="FFFFFF"/>
        <w:tabs>
          <w:tab w:val="left" w:leader="underscore" w:pos="142"/>
          <w:tab w:val="left" w:pos="413"/>
        </w:tabs>
        <w:spacing w:line="240" w:lineRule="exact"/>
        <w:ind w:right="3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4.4.       В случае отказа клиента от приобретенного товара в кредит, вознаграждение кредитного брокера не возвращается.</w:t>
      </w:r>
    </w:p>
    <w:p w:rsidR="001B4086" w:rsidRDefault="001B4086">
      <w:pPr>
        <w:pStyle w:val="Standard"/>
        <w:shd w:val="clear" w:color="auto" w:fill="FFFFFF"/>
        <w:tabs>
          <w:tab w:val="left" w:leader="underscore" w:pos="142"/>
          <w:tab w:val="left" w:pos="413"/>
        </w:tabs>
        <w:spacing w:line="240" w:lineRule="exact"/>
        <w:ind w:right="3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4.5.       Оплата оказанных посреднических услуг по настоящему договору производится единовременно из суммы кредита, предоставляемого Клиенту Банком. В данном случае размер предоставляемого кредита будет включать в себя плату по настоящему договору.</w:t>
      </w:r>
    </w:p>
    <w:p w:rsidR="001B4086" w:rsidRDefault="001B4086">
      <w:pPr>
        <w:pStyle w:val="Standard"/>
        <w:shd w:val="clear" w:color="auto" w:fill="FFFFFF"/>
        <w:tabs>
          <w:tab w:val="left" w:leader="underscore" w:pos="284"/>
        </w:tabs>
        <w:spacing w:line="240" w:lineRule="exact"/>
        <w:ind w:left="142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5. Принятие услуг</w:t>
      </w:r>
    </w:p>
    <w:p w:rsidR="001B4086" w:rsidRDefault="001B4086">
      <w:pPr>
        <w:pStyle w:val="Standard"/>
        <w:shd w:val="clear" w:color="auto" w:fill="FFFFFF"/>
        <w:tabs>
          <w:tab w:val="left" w:leader="underscore" w:pos="284"/>
        </w:tabs>
        <w:spacing w:line="240" w:lineRule="exact"/>
        <w:ind w:left="14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5.1. После оказания услуг Стороны обязаны подписать Акт сдачи-приемки услуг в течение  одного дня.  </w:t>
      </w:r>
    </w:p>
    <w:p w:rsidR="001B4086" w:rsidRDefault="001B4086">
      <w:pPr>
        <w:pStyle w:val="Standard"/>
        <w:shd w:val="clear" w:color="auto" w:fill="FFFFFF"/>
        <w:tabs>
          <w:tab w:val="left" w:leader="underscore" w:pos="284"/>
        </w:tabs>
        <w:spacing w:line="240" w:lineRule="exact"/>
        <w:ind w:left="14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5.2. Услуги считаются оказанными по факту предоставления Банком решения о предоставлении кредита Банком.</w:t>
      </w:r>
    </w:p>
    <w:p w:rsidR="001B4086" w:rsidRDefault="001B4086">
      <w:pPr>
        <w:pStyle w:val="Standard"/>
        <w:shd w:val="clear" w:color="auto" w:fill="FFFFFF"/>
        <w:tabs>
          <w:tab w:val="left" w:leader="underscore" w:pos="284"/>
          <w:tab w:val="left" w:pos="584"/>
        </w:tabs>
        <w:spacing w:line="240" w:lineRule="exact"/>
        <w:ind w:left="142" w:right="77"/>
        <w:jc w:val="both"/>
      </w:pPr>
      <w:r>
        <w:rPr>
          <w:rFonts w:ascii="Times New Roman" w:hAnsi="Times New Roman" w:cs="Times New Roman"/>
          <w:spacing w:val="-3"/>
          <w:sz w:val="18"/>
          <w:szCs w:val="18"/>
        </w:rPr>
        <w:t>5.3.</w:t>
      </w:r>
      <w:r>
        <w:rPr>
          <w:rFonts w:ascii="Times New Roman" w:hAnsi="Times New Roman" w:cs="Times New Roman"/>
          <w:sz w:val="18"/>
          <w:szCs w:val="18"/>
        </w:rPr>
        <w:tab/>
        <w:t>В случае если Клиент отказывается от подписания Акта, то подписанный Кредитный брокер Акт высылается заказным письмом с уведомлением о вручении. В этом случае акт сдачи-приемки оказанных услуг считается подписанным Сторонами в момент его получения Клиентом либо по факту возврата заказного письма почтовым отделением.</w:t>
      </w:r>
    </w:p>
    <w:p w:rsidR="001B4086" w:rsidRDefault="001B4086">
      <w:pPr>
        <w:pStyle w:val="Standard"/>
        <w:shd w:val="clear" w:color="auto" w:fill="FFFFFF"/>
        <w:tabs>
          <w:tab w:val="left" w:leader="underscore" w:pos="284"/>
        </w:tabs>
        <w:spacing w:before="230" w:line="230" w:lineRule="exact"/>
        <w:ind w:left="142" w:right="1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6. Конфиденциальность</w:t>
      </w:r>
    </w:p>
    <w:p w:rsidR="001B4086" w:rsidRDefault="001B4086">
      <w:pPr>
        <w:pStyle w:val="Standard"/>
        <w:shd w:val="clear" w:color="auto" w:fill="FFFFFF"/>
        <w:tabs>
          <w:tab w:val="left" w:leader="underscore" w:pos="284"/>
        </w:tabs>
        <w:spacing w:line="230" w:lineRule="exact"/>
        <w:ind w:left="142" w:right="48"/>
        <w:jc w:val="both"/>
      </w:pPr>
      <w:r>
        <w:rPr>
          <w:rFonts w:ascii="Times New Roman" w:hAnsi="Times New Roman" w:cs="Times New Roman"/>
          <w:sz w:val="18"/>
          <w:szCs w:val="18"/>
        </w:rPr>
        <w:t xml:space="preserve">6.1. </w:t>
      </w:r>
      <w:r>
        <w:rPr>
          <w:rFonts w:ascii="Times New Roman" w:hAnsi="Times New Roman" w:cs="Times New Roman"/>
          <w:spacing w:val="-7"/>
          <w:sz w:val="18"/>
          <w:szCs w:val="18"/>
        </w:rPr>
        <w:t xml:space="preserve">Стороны не вправе без согласия контрагента по настоящему Договору разглашать третьим лицам </w:t>
      </w:r>
      <w:r>
        <w:rPr>
          <w:rFonts w:ascii="Times New Roman" w:hAnsi="Times New Roman" w:cs="Times New Roman"/>
          <w:sz w:val="18"/>
          <w:szCs w:val="18"/>
        </w:rPr>
        <w:t>сведения, полученные друг от друга в результате исполнения настоящего Договора, которые расцениваются одной из сторон как личная либо коммерческая тайна, кроме случаев установленных действующим законодательством РФ. Сторона, не выполнившая это требование, возмещает другой стороне убытки.</w:t>
      </w:r>
    </w:p>
    <w:p w:rsidR="001B4086" w:rsidRDefault="001B4086">
      <w:pPr>
        <w:pStyle w:val="Standard"/>
        <w:shd w:val="clear" w:color="auto" w:fill="FFFFFF"/>
        <w:tabs>
          <w:tab w:val="left" w:leader="underscore" w:pos="284"/>
        </w:tabs>
        <w:spacing w:before="230" w:line="240" w:lineRule="exact"/>
        <w:ind w:left="142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7. Ответственность.</w:t>
      </w:r>
    </w:p>
    <w:p w:rsidR="001B4086" w:rsidRDefault="001B4086">
      <w:pPr>
        <w:pStyle w:val="Standard"/>
        <w:numPr>
          <w:ilvl w:val="0"/>
          <w:numId w:val="18"/>
        </w:numPr>
        <w:shd w:val="clear" w:color="auto" w:fill="FFFFFF"/>
        <w:tabs>
          <w:tab w:val="left" w:leader="underscore" w:pos="142"/>
          <w:tab w:val="left" w:pos="538"/>
        </w:tabs>
        <w:spacing w:line="240" w:lineRule="exact"/>
        <w:ind w:right="5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 множественности лиц со стороны Клиента их обязательства (ответственность) являются солидарными.</w:t>
      </w:r>
    </w:p>
    <w:p w:rsidR="001B4086" w:rsidRDefault="001B4086">
      <w:pPr>
        <w:pStyle w:val="Standard"/>
        <w:numPr>
          <w:ilvl w:val="0"/>
          <w:numId w:val="15"/>
        </w:numPr>
        <w:shd w:val="clear" w:color="auto" w:fill="FFFFFF"/>
        <w:tabs>
          <w:tab w:val="left" w:leader="underscore" w:pos="142"/>
          <w:tab w:val="left" w:pos="538"/>
        </w:tabs>
        <w:spacing w:before="10" w:line="240" w:lineRule="exact"/>
        <w:ind w:right="5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Любая из Сторон настоящего Договора, не исполнившая обязательства по Договору или исполнившая их ненадлежащим образом, несет ответственность в соответствии с действующим законодательством.</w:t>
      </w:r>
    </w:p>
    <w:p w:rsidR="001B4086" w:rsidRDefault="001B4086">
      <w:pPr>
        <w:pStyle w:val="Standard"/>
        <w:numPr>
          <w:ilvl w:val="0"/>
          <w:numId w:val="15"/>
        </w:numPr>
        <w:shd w:val="clear" w:color="auto" w:fill="FFFFFF"/>
        <w:tabs>
          <w:tab w:val="left" w:leader="underscore" w:pos="142"/>
          <w:tab w:val="left" w:pos="538"/>
        </w:tabs>
        <w:spacing w:line="240" w:lineRule="exact"/>
        <w:ind w:right="5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Отсутствие вины за неисполнение или ненадлежащее исполнение обязательств по Договору доказывается Стороной, нарушившей обязательства.</w:t>
      </w:r>
    </w:p>
    <w:p w:rsidR="001B4086" w:rsidRDefault="001B4086">
      <w:pPr>
        <w:pStyle w:val="Standard"/>
        <w:numPr>
          <w:ilvl w:val="0"/>
          <w:numId w:val="15"/>
        </w:numPr>
        <w:shd w:val="clear" w:color="auto" w:fill="FFFFFF"/>
        <w:tabs>
          <w:tab w:val="left" w:leader="underscore" w:pos="142"/>
          <w:tab w:val="left" w:pos="538"/>
        </w:tabs>
        <w:spacing w:line="240" w:lineRule="exact"/>
        <w:ind w:right="5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Совокупная ответственность Кредитного брокера по настоящему Договору ограничивается суммой вознаграждения, уплаченного Кредитному брокеру Клиентом по Договору.</w:t>
      </w:r>
    </w:p>
    <w:p w:rsidR="001B4086" w:rsidRDefault="001B4086">
      <w:pPr>
        <w:pStyle w:val="Standard"/>
        <w:shd w:val="clear" w:color="auto" w:fill="FFFFFF"/>
        <w:tabs>
          <w:tab w:val="left" w:leader="underscore" w:pos="284"/>
          <w:tab w:val="left" w:pos="3512"/>
        </w:tabs>
        <w:spacing w:before="250"/>
        <w:ind w:left="142"/>
        <w:jc w:val="center"/>
      </w:pPr>
      <w:r>
        <w:rPr>
          <w:rFonts w:ascii="Times New Roman" w:hAnsi="Times New Roman" w:cs="Times New Roman"/>
          <w:b/>
          <w:spacing w:val="-17"/>
          <w:sz w:val="18"/>
          <w:szCs w:val="18"/>
        </w:rPr>
        <w:t>8.</w:t>
      </w:r>
      <w:r>
        <w:rPr>
          <w:rFonts w:ascii="Times New Roman" w:hAnsi="Times New Roman" w:cs="Times New Roman"/>
          <w:b/>
          <w:sz w:val="18"/>
          <w:szCs w:val="18"/>
        </w:rPr>
        <w:t xml:space="preserve"> Порядок разрешения споров.</w:t>
      </w:r>
    </w:p>
    <w:p w:rsidR="001B4086" w:rsidRDefault="001B4086">
      <w:pPr>
        <w:pStyle w:val="Standard"/>
        <w:shd w:val="clear" w:color="auto" w:fill="FFFFFF"/>
        <w:tabs>
          <w:tab w:val="left" w:leader="underscore" w:pos="284"/>
        </w:tabs>
        <w:spacing w:line="230" w:lineRule="exact"/>
        <w:ind w:left="142" w:right="4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8.1. При возникновении споров Стороны будут стремиться разрешить их путем переговоров, а при невозможности урегулирования спора указанным способом для Сторон является обязательным претензионный порядок рассмотрения споров.</w:t>
      </w:r>
    </w:p>
    <w:p w:rsidR="001B4086" w:rsidRDefault="001B4086">
      <w:pPr>
        <w:pStyle w:val="Standard"/>
        <w:shd w:val="clear" w:color="auto" w:fill="FFFFFF"/>
        <w:tabs>
          <w:tab w:val="left" w:leader="underscore" w:pos="284"/>
        </w:tabs>
        <w:spacing w:line="230" w:lineRule="exact"/>
        <w:ind w:left="142" w:right="4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8.2. В случае если возникший между Сторонами спор не представляется возможным разрешить в досудебном порядке, то любая из Сторон вправе передать спор на рассмотрение в суд.</w:t>
      </w:r>
    </w:p>
    <w:p w:rsidR="001B4086" w:rsidRDefault="001B4086">
      <w:pPr>
        <w:pStyle w:val="Standard"/>
        <w:shd w:val="clear" w:color="auto" w:fill="FFFFFF"/>
        <w:tabs>
          <w:tab w:val="left" w:leader="underscore" w:pos="284"/>
          <w:tab w:val="left" w:pos="3512"/>
        </w:tabs>
        <w:spacing w:before="230"/>
        <w:ind w:left="142"/>
        <w:jc w:val="center"/>
      </w:pPr>
      <w:r>
        <w:rPr>
          <w:rFonts w:ascii="Times New Roman" w:hAnsi="Times New Roman" w:cs="Times New Roman"/>
          <w:b/>
          <w:bCs/>
          <w:spacing w:val="-19"/>
          <w:sz w:val="18"/>
          <w:szCs w:val="18"/>
        </w:rPr>
        <w:t xml:space="preserve">9.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Заключительные </w:t>
      </w:r>
      <w:r>
        <w:rPr>
          <w:rFonts w:ascii="Times New Roman" w:hAnsi="Times New Roman" w:cs="Times New Roman"/>
          <w:b/>
          <w:sz w:val="18"/>
          <w:szCs w:val="18"/>
        </w:rPr>
        <w:t>положения</w:t>
      </w:r>
    </w:p>
    <w:p w:rsidR="001B4086" w:rsidRDefault="001B4086">
      <w:pPr>
        <w:pStyle w:val="Standard"/>
        <w:shd w:val="clear" w:color="auto" w:fill="FFFFFF"/>
        <w:tabs>
          <w:tab w:val="left" w:leader="underscore" w:pos="284"/>
          <w:tab w:val="left" w:pos="440"/>
        </w:tabs>
        <w:spacing w:line="230" w:lineRule="exact"/>
        <w:ind w:left="142"/>
      </w:pPr>
      <w:r>
        <w:rPr>
          <w:rFonts w:ascii="Times New Roman" w:hAnsi="Times New Roman" w:cs="Times New Roman"/>
          <w:spacing w:val="-23"/>
          <w:sz w:val="18"/>
          <w:szCs w:val="18"/>
        </w:rPr>
        <w:t>9</w:t>
      </w:r>
      <w:r>
        <w:rPr>
          <w:rFonts w:ascii="Times New Roman" w:hAnsi="Times New Roman" w:cs="Times New Roman"/>
          <w:sz w:val="18"/>
          <w:szCs w:val="18"/>
        </w:rPr>
        <w:t>.1. С истечением срока действия Договора предусмотренные в нем обязательства прекращаются, если Стороны не договорятся о его продлении.</w:t>
      </w:r>
    </w:p>
    <w:p w:rsidR="001B4086" w:rsidRDefault="001B4086">
      <w:pPr>
        <w:pStyle w:val="Standard"/>
        <w:shd w:val="clear" w:color="auto" w:fill="FFFFFF"/>
        <w:tabs>
          <w:tab w:val="left" w:leader="underscore" w:pos="284"/>
          <w:tab w:val="left" w:pos="632"/>
        </w:tabs>
        <w:spacing w:line="230" w:lineRule="exact"/>
        <w:ind w:left="14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9.2. Все заполненные Кредитным брокером пробелы в Договоре предварительно согласованы с Клиентом и одобрены им.</w:t>
      </w:r>
    </w:p>
    <w:p w:rsidR="001B4086" w:rsidRDefault="001B4086">
      <w:pPr>
        <w:pStyle w:val="Standard"/>
        <w:shd w:val="clear" w:color="auto" w:fill="FFFFFF"/>
        <w:tabs>
          <w:tab w:val="left" w:leader="underscore" w:pos="284"/>
          <w:tab w:val="left" w:pos="632"/>
        </w:tabs>
        <w:spacing w:line="230" w:lineRule="exact"/>
        <w:ind w:left="14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9.3. По указанию Клиента любое письменное сообщение Кредитного брокера по настоящему Договору следует направлять по адресу:</w:t>
      </w:r>
      <w:r>
        <w:rPr>
          <w:rFonts w:ascii="Times New Roman" w:hAnsi="Times New Roman" w:cs="Times New Roman"/>
          <w:sz w:val="18"/>
          <w:szCs w:val="18"/>
        </w:rPr>
        <w:tab/>
      </w:r>
    </w:p>
    <w:p w:rsidR="001B4086" w:rsidRDefault="001B4086" w:rsidP="00236B6F">
      <w:pPr>
        <w:pStyle w:val="Standard"/>
        <w:shd w:val="clear" w:color="auto" w:fill="FFFFFF"/>
        <w:tabs>
          <w:tab w:val="left" w:leader="underscore" w:pos="284"/>
        </w:tabs>
        <w:spacing w:line="230" w:lineRule="exact"/>
        <w:ind w:left="142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______________________________________________________________________________________________________________</w:t>
      </w:r>
      <w:r w:rsidR="00236B6F">
        <w:rPr>
          <w:rFonts w:ascii="Times New Roman" w:hAnsi="Times New Roman" w:cs="Times New Roman"/>
          <w:sz w:val="14"/>
          <w:szCs w:val="14"/>
        </w:rPr>
        <w:t xml:space="preserve">________________________ </w:t>
      </w:r>
      <w:r>
        <w:rPr>
          <w:rFonts w:ascii="Times New Roman" w:hAnsi="Times New Roman" w:cs="Times New Roman"/>
          <w:sz w:val="14"/>
          <w:szCs w:val="14"/>
        </w:rPr>
        <w:t>(почтовый индекс, подробный адрес)</w:t>
      </w:r>
    </w:p>
    <w:p w:rsidR="001B4086" w:rsidRDefault="001B4086">
      <w:pPr>
        <w:pStyle w:val="Standard"/>
        <w:shd w:val="clear" w:color="auto" w:fill="FFFFFF"/>
        <w:tabs>
          <w:tab w:val="left" w:leader="underscore" w:pos="284"/>
        </w:tabs>
        <w:spacing w:line="230" w:lineRule="exact"/>
        <w:ind w:left="142"/>
      </w:pPr>
      <w:r>
        <w:rPr>
          <w:rFonts w:ascii="Times New Roman" w:hAnsi="Times New Roman" w:cs="Times New Roman"/>
          <w:spacing w:val="-11"/>
          <w:sz w:val="18"/>
          <w:szCs w:val="18"/>
        </w:rPr>
        <w:t>9.4.</w:t>
      </w:r>
      <w:r>
        <w:rPr>
          <w:rFonts w:ascii="Times New Roman" w:hAnsi="Times New Roman" w:cs="Times New Roman"/>
          <w:sz w:val="18"/>
          <w:szCs w:val="18"/>
        </w:rPr>
        <w:t xml:space="preserve"> Настоящий договор имеет Приложение №1, которое является его неотъемлемой частью.</w:t>
      </w:r>
    </w:p>
    <w:p w:rsidR="001B4086" w:rsidRDefault="001B4086">
      <w:pPr>
        <w:pStyle w:val="Standard"/>
        <w:shd w:val="clear" w:color="auto" w:fill="FFFFFF"/>
        <w:tabs>
          <w:tab w:val="left" w:leader="underscore" w:pos="284"/>
        </w:tabs>
        <w:spacing w:line="240" w:lineRule="exact"/>
        <w:ind w:left="14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9.5.Настоящий договор составлен в двух экземплярах, имеющих равную юридическую силу, по одному для каждой из Сторон.</w:t>
      </w:r>
    </w:p>
    <w:p w:rsidR="001B4086" w:rsidRDefault="001B4086">
      <w:pPr>
        <w:pStyle w:val="Standard"/>
        <w:shd w:val="clear" w:color="auto" w:fill="FFFFFF"/>
        <w:tabs>
          <w:tab w:val="left" w:leader="underscore" w:pos="284"/>
        </w:tabs>
        <w:spacing w:before="10" w:line="240" w:lineRule="exact"/>
        <w:ind w:left="14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9.6. Все изменения и дополнения к настоящему Договору действительны в случае, если они составлены в письменном виде и подписаны Сторонами.</w:t>
      </w:r>
    </w:p>
    <w:p w:rsidR="001B4086" w:rsidRDefault="001B4086">
      <w:pPr>
        <w:pStyle w:val="Standard"/>
        <w:shd w:val="clear" w:color="auto" w:fill="FFFFFF"/>
        <w:tabs>
          <w:tab w:val="left" w:leader="underscore" w:pos="284"/>
        </w:tabs>
        <w:spacing w:before="259"/>
        <w:ind w:left="142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10. Адреса и реквизиты Сторон</w:t>
      </w:r>
    </w:p>
    <w:p w:rsidR="001B4086" w:rsidRDefault="001B4086">
      <w:pPr>
        <w:pStyle w:val="Standard"/>
        <w:shd w:val="clear" w:color="auto" w:fill="FFFFFF"/>
        <w:tabs>
          <w:tab w:val="left" w:leader="underscore" w:pos="284"/>
          <w:tab w:val="left" w:pos="440"/>
        </w:tabs>
        <w:spacing w:before="10"/>
        <w:ind w:left="142"/>
        <w:rPr>
          <w:rFonts w:ascii="Times New Roman" w:hAnsi="Times New Roman" w:cs="Times New Roman"/>
          <w:spacing w:val="-28"/>
          <w:sz w:val="18"/>
          <w:szCs w:val="18"/>
        </w:rPr>
      </w:pPr>
    </w:p>
    <w:p w:rsidR="001B4086" w:rsidRDefault="001B4086">
      <w:pPr>
        <w:pStyle w:val="Standard"/>
        <w:shd w:val="clear" w:color="auto" w:fill="FFFFFF"/>
        <w:tabs>
          <w:tab w:val="left" w:leader="underscore" w:pos="284"/>
          <w:tab w:val="left" w:pos="440"/>
        </w:tabs>
        <w:spacing w:before="10"/>
        <w:ind w:left="14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10.1. Кредитный брокер</w:t>
      </w:r>
    </w:p>
    <w:p w:rsidR="001B4086" w:rsidRDefault="001B4086">
      <w:pPr>
        <w:pStyle w:val="Standard"/>
        <w:shd w:val="clear" w:color="auto" w:fill="FFFFFF"/>
        <w:tabs>
          <w:tab w:val="left" w:leader="underscore" w:pos="284"/>
          <w:tab w:val="left" w:pos="440"/>
        </w:tabs>
        <w:spacing w:before="10"/>
        <w:ind w:left="142"/>
        <w:rPr>
          <w:rFonts w:ascii="Times New Roman" w:hAnsi="Times New Roman" w:cs="Times New Roman"/>
          <w:sz w:val="18"/>
          <w:szCs w:val="18"/>
        </w:rPr>
      </w:pPr>
    </w:p>
    <w:p w:rsidR="00236B6F" w:rsidRDefault="00236B6F">
      <w:pPr>
        <w:pStyle w:val="Standard"/>
        <w:shd w:val="clear" w:color="auto" w:fill="FFFFFF"/>
        <w:tabs>
          <w:tab w:val="left" w:leader="underscore" w:pos="284"/>
          <w:tab w:val="left" w:pos="440"/>
        </w:tabs>
        <w:spacing w:before="10"/>
        <w:ind w:left="142"/>
        <w:rPr>
          <w:rFonts w:ascii="Times New Roman" w:hAnsi="Times New Roman" w:cs="Times New Roman"/>
          <w:sz w:val="18"/>
          <w:szCs w:val="18"/>
        </w:rPr>
      </w:pPr>
    </w:p>
    <w:p w:rsidR="00236B6F" w:rsidRDefault="00236B6F">
      <w:pPr>
        <w:pStyle w:val="Standard"/>
        <w:shd w:val="clear" w:color="auto" w:fill="FFFFFF"/>
        <w:tabs>
          <w:tab w:val="left" w:leader="underscore" w:pos="284"/>
          <w:tab w:val="left" w:pos="440"/>
        </w:tabs>
        <w:spacing w:before="10"/>
        <w:ind w:left="142"/>
        <w:rPr>
          <w:rFonts w:ascii="Times New Roman" w:hAnsi="Times New Roman" w:cs="Times New Roman"/>
          <w:sz w:val="18"/>
          <w:szCs w:val="18"/>
        </w:rPr>
      </w:pPr>
    </w:p>
    <w:p w:rsidR="001B4086" w:rsidRDefault="001B4086">
      <w:pPr>
        <w:pStyle w:val="Standard"/>
        <w:shd w:val="clear" w:color="auto" w:fill="FFFFFF"/>
        <w:tabs>
          <w:tab w:val="left" w:leader="underscore" w:pos="284"/>
          <w:tab w:val="left" w:pos="440"/>
        </w:tabs>
        <w:spacing w:before="10"/>
        <w:ind w:left="14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10.2. Клиент:</w:t>
      </w:r>
    </w:p>
    <w:p w:rsidR="001B4086" w:rsidRDefault="001B4086">
      <w:pPr>
        <w:pStyle w:val="Standard"/>
        <w:pBdr>
          <w:top w:val="single" w:sz="12" w:space="0" w:color="00000A"/>
          <w:bottom w:val="single" w:sz="12" w:space="0" w:color="00000A"/>
        </w:pBdr>
        <w:shd w:val="clear" w:color="auto" w:fill="FFFFFF"/>
        <w:tabs>
          <w:tab w:val="left" w:leader="underscore" w:pos="284"/>
          <w:tab w:val="left" w:pos="440"/>
        </w:tabs>
        <w:spacing w:before="10"/>
        <w:ind w:left="142"/>
        <w:jc w:val="center"/>
        <w:rPr>
          <w:rFonts w:ascii="Times New Roman" w:hAnsi="Times New Roman" w:cs="Times New Roman"/>
          <w:sz w:val="18"/>
          <w:szCs w:val="18"/>
        </w:rPr>
      </w:pPr>
    </w:p>
    <w:p w:rsidR="001B4086" w:rsidRDefault="001B4086">
      <w:pPr>
        <w:pStyle w:val="Standard"/>
        <w:pBdr>
          <w:bottom w:val="single" w:sz="12" w:space="0" w:color="00000A"/>
        </w:pBdr>
        <w:shd w:val="clear" w:color="auto" w:fill="FFFFFF"/>
        <w:tabs>
          <w:tab w:val="left" w:leader="underscore" w:pos="284"/>
          <w:tab w:val="left" w:pos="440"/>
        </w:tabs>
        <w:spacing w:before="10"/>
        <w:ind w:left="142"/>
        <w:jc w:val="center"/>
        <w:rPr>
          <w:rFonts w:ascii="Times New Roman" w:hAnsi="Times New Roman" w:cs="Times New Roman"/>
          <w:i/>
          <w:sz w:val="14"/>
          <w:szCs w:val="14"/>
        </w:rPr>
      </w:pPr>
      <w:r>
        <w:rPr>
          <w:rFonts w:ascii="Times New Roman" w:hAnsi="Times New Roman" w:cs="Times New Roman"/>
          <w:i/>
          <w:sz w:val="14"/>
          <w:szCs w:val="14"/>
        </w:rPr>
        <w:t>Ф.И.О., год рождения,</w:t>
      </w:r>
    </w:p>
    <w:p w:rsidR="001B4086" w:rsidRDefault="001B4086">
      <w:pPr>
        <w:pStyle w:val="Standard"/>
        <w:pBdr>
          <w:bottom w:val="single" w:sz="12" w:space="0" w:color="00000A"/>
        </w:pBdr>
        <w:shd w:val="clear" w:color="auto" w:fill="FFFFFF"/>
        <w:tabs>
          <w:tab w:val="left" w:leader="underscore" w:pos="284"/>
          <w:tab w:val="left" w:pos="440"/>
        </w:tabs>
        <w:spacing w:before="10"/>
        <w:ind w:left="142"/>
        <w:jc w:val="center"/>
        <w:rPr>
          <w:rFonts w:ascii="Times New Roman" w:hAnsi="Times New Roman" w:cs="Times New Roman"/>
          <w:i/>
          <w:sz w:val="14"/>
          <w:szCs w:val="14"/>
        </w:rPr>
      </w:pPr>
    </w:p>
    <w:p w:rsidR="001B4086" w:rsidRDefault="001B4086">
      <w:pPr>
        <w:pStyle w:val="Standard"/>
        <w:shd w:val="clear" w:color="auto" w:fill="FFFFFF"/>
        <w:tabs>
          <w:tab w:val="left" w:leader="underscore" w:pos="284"/>
          <w:tab w:val="left" w:pos="440"/>
        </w:tabs>
        <w:spacing w:before="10"/>
        <w:ind w:left="142"/>
        <w:jc w:val="center"/>
        <w:rPr>
          <w:rFonts w:ascii="Times New Roman" w:hAnsi="Times New Roman" w:cs="Times New Roman"/>
          <w:i/>
          <w:sz w:val="14"/>
          <w:szCs w:val="14"/>
        </w:rPr>
      </w:pPr>
      <w:r>
        <w:rPr>
          <w:rFonts w:ascii="Times New Roman" w:hAnsi="Times New Roman" w:cs="Times New Roman"/>
          <w:i/>
          <w:sz w:val="14"/>
          <w:szCs w:val="14"/>
        </w:rPr>
        <w:t>паспортные данные, адрес места жительства)</w:t>
      </w:r>
    </w:p>
    <w:p w:rsidR="001B4086" w:rsidRDefault="001B4086">
      <w:pPr>
        <w:pStyle w:val="Standard"/>
        <w:shd w:val="clear" w:color="auto" w:fill="FFFFFF"/>
        <w:tabs>
          <w:tab w:val="left" w:leader="underscore" w:pos="142"/>
          <w:tab w:val="left" w:pos="10065"/>
        </w:tabs>
        <w:spacing w:before="269" w:line="480" w:lineRule="exact"/>
        <w:ind w:right="69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Подписи Сторон:</w:t>
      </w:r>
    </w:p>
    <w:p w:rsidR="001B4086" w:rsidRDefault="001B4086">
      <w:pPr>
        <w:pStyle w:val="Standard"/>
        <w:shd w:val="clear" w:color="auto" w:fill="FFFFFF"/>
        <w:tabs>
          <w:tab w:val="left" w:leader="underscore" w:pos="284"/>
          <w:tab w:val="left" w:pos="10207"/>
        </w:tabs>
        <w:spacing w:before="269" w:line="480" w:lineRule="exact"/>
        <w:ind w:left="142" w:right="69" w:hanging="142"/>
      </w:pPr>
      <w:r>
        <w:rPr>
          <w:rFonts w:ascii="Times New Roman" w:hAnsi="Times New Roman" w:cs="Times New Roman"/>
          <w:sz w:val="18"/>
          <w:szCs w:val="18"/>
        </w:rPr>
        <w:t xml:space="preserve">   Кредитный брокер: </w:t>
      </w:r>
      <w:r>
        <w:rPr>
          <w:rFonts w:ascii="Times New Roman" w:hAnsi="Times New Roman" w:cs="Times New Roman"/>
          <w:spacing w:val="-12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Клиент:</w:t>
      </w:r>
    </w:p>
    <w:p w:rsidR="001B4086" w:rsidRDefault="001B4086">
      <w:pPr>
        <w:pStyle w:val="Standard"/>
        <w:shd w:val="clear" w:color="auto" w:fill="FFFFFF"/>
        <w:tabs>
          <w:tab w:val="left" w:leader="underscore" w:pos="284"/>
          <w:tab w:val="left" w:leader="underscore" w:pos="3022"/>
        </w:tabs>
        <w:spacing w:line="480" w:lineRule="exact"/>
        <w:ind w:left="142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ab/>
        <w:t xml:space="preserve">                    _________________________</w:t>
      </w:r>
    </w:p>
    <w:p w:rsidR="001B4086" w:rsidRDefault="001B4086">
      <w:pPr>
        <w:pStyle w:val="Standard"/>
        <w:shd w:val="clear" w:color="auto" w:fill="FFFFFF"/>
        <w:tabs>
          <w:tab w:val="left" w:leader="underscore" w:pos="284"/>
          <w:tab w:val="left" w:leader="underscore" w:pos="3022"/>
        </w:tabs>
        <w:spacing w:line="480" w:lineRule="exact"/>
        <w:ind w:left="142"/>
        <w:rPr>
          <w:rFonts w:ascii="Times New Roman" w:hAnsi="Times New Roman" w:cs="Times New Roman"/>
          <w:b/>
          <w:bCs/>
          <w:sz w:val="18"/>
          <w:szCs w:val="18"/>
        </w:rPr>
      </w:pPr>
    </w:p>
    <w:p w:rsidR="001B4086" w:rsidRDefault="001B4086">
      <w:pPr>
        <w:pStyle w:val="Standard"/>
        <w:shd w:val="clear" w:color="auto" w:fill="FFFFFF"/>
        <w:tabs>
          <w:tab w:val="left" w:leader="underscore" w:pos="284"/>
          <w:tab w:val="left" w:leader="underscore" w:pos="6852"/>
          <w:tab w:val="left" w:leader="underscore" w:pos="7793"/>
          <w:tab w:val="left" w:leader="underscore" w:pos="9444"/>
          <w:tab w:val="left" w:leader="underscore" w:pos="9963"/>
        </w:tabs>
        <w:spacing w:line="202" w:lineRule="exact"/>
        <w:ind w:left="142"/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p w:rsidR="001B4086" w:rsidRDefault="001B4086">
      <w:pPr>
        <w:pStyle w:val="Standard"/>
        <w:shd w:val="clear" w:color="auto" w:fill="FFFFFF"/>
        <w:tabs>
          <w:tab w:val="left" w:leader="underscore" w:pos="284"/>
          <w:tab w:val="left" w:leader="underscore" w:pos="6852"/>
          <w:tab w:val="left" w:leader="underscore" w:pos="7793"/>
          <w:tab w:val="left" w:leader="underscore" w:pos="9444"/>
          <w:tab w:val="left" w:leader="underscore" w:pos="9963"/>
        </w:tabs>
        <w:spacing w:line="202" w:lineRule="exact"/>
        <w:ind w:left="142"/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p w:rsidR="001B4086" w:rsidRDefault="001B4086">
      <w:pPr>
        <w:pStyle w:val="Standard"/>
        <w:shd w:val="clear" w:color="auto" w:fill="FFFFFF"/>
        <w:tabs>
          <w:tab w:val="left" w:leader="underscore" w:pos="284"/>
          <w:tab w:val="left" w:leader="underscore" w:pos="6852"/>
          <w:tab w:val="left" w:leader="underscore" w:pos="7793"/>
          <w:tab w:val="left" w:leader="underscore" w:pos="9444"/>
          <w:tab w:val="left" w:leader="underscore" w:pos="9963"/>
        </w:tabs>
        <w:spacing w:line="202" w:lineRule="exact"/>
        <w:ind w:left="142"/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p w:rsidR="001B4086" w:rsidRDefault="001B4086">
      <w:pPr>
        <w:pStyle w:val="Standard"/>
        <w:shd w:val="clear" w:color="auto" w:fill="FFFFFF"/>
        <w:tabs>
          <w:tab w:val="left" w:leader="underscore" w:pos="284"/>
          <w:tab w:val="left" w:pos="699"/>
        </w:tabs>
        <w:spacing w:line="230" w:lineRule="exact"/>
        <w:ind w:left="142"/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p w:rsidR="001B4086" w:rsidRDefault="001B4086">
      <w:pPr>
        <w:pStyle w:val="Standard"/>
        <w:shd w:val="clear" w:color="auto" w:fill="FFFFFF"/>
        <w:tabs>
          <w:tab w:val="left" w:leader="underscore" w:pos="284"/>
          <w:tab w:val="left" w:pos="699"/>
        </w:tabs>
        <w:spacing w:line="230" w:lineRule="exact"/>
        <w:ind w:left="142"/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p w:rsidR="001B4086" w:rsidRDefault="001B4086">
      <w:pPr>
        <w:pStyle w:val="Standard"/>
        <w:shd w:val="clear" w:color="auto" w:fill="FFFFFF"/>
        <w:tabs>
          <w:tab w:val="left" w:leader="underscore" w:pos="284"/>
          <w:tab w:val="left" w:pos="699"/>
        </w:tabs>
        <w:spacing w:line="230" w:lineRule="exact"/>
        <w:ind w:left="142"/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p w:rsidR="001B4086" w:rsidRDefault="001B4086">
      <w:pPr>
        <w:pStyle w:val="Standard"/>
        <w:shd w:val="clear" w:color="auto" w:fill="FFFFFF"/>
        <w:tabs>
          <w:tab w:val="left" w:leader="underscore" w:pos="284"/>
          <w:tab w:val="left" w:pos="699"/>
        </w:tabs>
        <w:spacing w:line="230" w:lineRule="exact"/>
        <w:ind w:left="142"/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p w:rsidR="001B4086" w:rsidRDefault="001B4086">
      <w:pPr>
        <w:pStyle w:val="Standard"/>
        <w:shd w:val="clear" w:color="auto" w:fill="FFFFFF"/>
        <w:tabs>
          <w:tab w:val="left" w:leader="underscore" w:pos="284"/>
          <w:tab w:val="left" w:pos="699"/>
        </w:tabs>
        <w:spacing w:line="230" w:lineRule="exact"/>
        <w:ind w:left="142"/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p w:rsidR="001B4086" w:rsidRDefault="001B4086">
      <w:pPr>
        <w:pStyle w:val="Standard"/>
        <w:shd w:val="clear" w:color="auto" w:fill="FFFFFF"/>
        <w:tabs>
          <w:tab w:val="left" w:leader="underscore" w:pos="284"/>
          <w:tab w:val="left" w:pos="699"/>
        </w:tabs>
        <w:spacing w:line="230" w:lineRule="exact"/>
        <w:ind w:left="142"/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p w:rsidR="001B4086" w:rsidRDefault="001B4086">
      <w:pPr>
        <w:pStyle w:val="Standard"/>
        <w:shd w:val="clear" w:color="auto" w:fill="FFFFFF"/>
        <w:tabs>
          <w:tab w:val="left" w:leader="underscore" w:pos="284"/>
          <w:tab w:val="left" w:pos="699"/>
        </w:tabs>
        <w:spacing w:line="230" w:lineRule="exact"/>
        <w:ind w:left="142"/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p w:rsidR="001B4086" w:rsidRDefault="001B4086">
      <w:pPr>
        <w:pStyle w:val="Standard"/>
        <w:shd w:val="clear" w:color="auto" w:fill="FFFFFF"/>
        <w:tabs>
          <w:tab w:val="left" w:leader="underscore" w:pos="284"/>
          <w:tab w:val="left" w:pos="699"/>
        </w:tabs>
        <w:spacing w:line="230" w:lineRule="exact"/>
        <w:ind w:left="142"/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p w:rsidR="00236B6F" w:rsidRDefault="00236B6F">
      <w:pPr>
        <w:pStyle w:val="Standard"/>
        <w:shd w:val="clear" w:color="auto" w:fill="FFFFFF"/>
        <w:tabs>
          <w:tab w:val="left" w:leader="underscore" w:pos="284"/>
          <w:tab w:val="left" w:pos="699"/>
        </w:tabs>
        <w:spacing w:line="230" w:lineRule="exact"/>
        <w:ind w:left="142"/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p w:rsidR="00236B6F" w:rsidRDefault="00236B6F">
      <w:pPr>
        <w:pStyle w:val="Standard"/>
        <w:shd w:val="clear" w:color="auto" w:fill="FFFFFF"/>
        <w:tabs>
          <w:tab w:val="left" w:leader="underscore" w:pos="284"/>
          <w:tab w:val="left" w:pos="699"/>
        </w:tabs>
        <w:spacing w:line="230" w:lineRule="exact"/>
        <w:ind w:left="142"/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p w:rsidR="00236B6F" w:rsidRDefault="00236B6F">
      <w:pPr>
        <w:pStyle w:val="Standard"/>
        <w:shd w:val="clear" w:color="auto" w:fill="FFFFFF"/>
        <w:tabs>
          <w:tab w:val="left" w:leader="underscore" w:pos="284"/>
          <w:tab w:val="left" w:pos="699"/>
        </w:tabs>
        <w:spacing w:line="230" w:lineRule="exact"/>
        <w:ind w:left="142"/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p w:rsidR="00236B6F" w:rsidRDefault="00236B6F">
      <w:pPr>
        <w:pStyle w:val="Standard"/>
        <w:shd w:val="clear" w:color="auto" w:fill="FFFFFF"/>
        <w:tabs>
          <w:tab w:val="left" w:leader="underscore" w:pos="284"/>
          <w:tab w:val="left" w:pos="699"/>
        </w:tabs>
        <w:spacing w:line="230" w:lineRule="exact"/>
        <w:ind w:left="142"/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p w:rsidR="00236B6F" w:rsidRDefault="00236B6F">
      <w:pPr>
        <w:pStyle w:val="Standard"/>
        <w:shd w:val="clear" w:color="auto" w:fill="FFFFFF"/>
        <w:tabs>
          <w:tab w:val="left" w:leader="underscore" w:pos="284"/>
          <w:tab w:val="left" w:pos="699"/>
        </w:tabs>
        <w:spacing w:line="230" w:lineRule="exact"/>
        <w:ind w:left="142"/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p w:rsidR="001B4086" w:rsidRDefault="001B4086">
      <w:pPr>
        <w:pStyle w:val="Standard"/>
        <w:shd w:val="clear" w:color="auto" w:fill="FFFFFF"/>
        <w:tabs>
          <w:tab w:val="left" w:leader="underscore" w:pos="284"/>
          <w:tab w:val="left" w:pos="699"/>
        </w:tabs>
        <w:spacing w:line="230" w:lineRule="exact"/>
        <w:ind w:left="142"/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p w:rsidR="001B4086" w:rsidRDefault="001B4086">
      <w:pPr>
        <w:pStyle w:val="Standard"/>
        <w:shd w:val="clear" w:color="auto" w:fill="FFFFFF"/>
        <w:tabs>
          <w:tab w:val="left" w:leader="underscore" w:pos="284"/>
          <w:tab w:val="left" w:pos="699"/>
        </w:tabs>
        <w:spacing w:line="230" w:lineRule="exact"/>
        <w:ind w:left="142"/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p w:rsidR="001B4086" w:rsidRDefault="001B4086">
      <w:pPr>
        <w:pStyle w:val="Standard"/>
        <w:shd w:val="clear" w:color="auto" w:fill="FFFFFF"/>
        <w:tabs>
          <w:tab w:val="left" w:leader="underscore" w:pos="284"/>
          <w:tab w:val="left" w:pos="699"/>
        </w:tabs>
        <w:spacing w:line="230" w:lineRule="exact"/>
        <w:ind w:left="142"/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p w:rsidR="001B4086" w:rsidRDefault="001B4086">
      <w:pPr>
        <w:pStyle w:val="Standard"/>
        <w:shd w:val="clear" w:color="auto" w:fill="FFFFFF"/>
        <w:tabs>
          <w:tab w:val="left" w:leader="underscore" w:pos="284"/>
          <w:tab w:val="left" w:pos="699"/>
        </w:tabs>
        <w:spacing w:line="230" w:lineRule="exact"/>
        <w:ind w:left="142"/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p w:rsidR="001B4086" w:rsidRDefault="001B4086">
      <w:pPr>
        <w:pStyle w:val="Standard"/>
        <w:shd w:val="clear" w:color="auto" w:fill="FFFFFF"/>
        <w:tabs>
          <w:tab w:val="left" w:leader="underscore" w:pos="284"/>
          <w:tab w:val="left" w:pos="699"/>
        </w:tabs>
        <w:spacing w:line="230" w:lineRule="exact"/>
        <w:ind w:left="142"/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p w:rsidR="001B4086" w:rsidRDefault="001B4086">
      <w:pPr>
        <w:pStyle w:val="Standard"/>
        <w:shd w:val="clear" w:color="auto" w:fill="FFFFFF"/>
        <w:tabs>
          <w:tab w:val="left" w:leader="underscore" w:pos="284"/>
          <w:tab w:val="left" w:pos="699"/>
        </w:tabs>
        <w:spacing w:line="230" w:lineRule="exact"/>
        <w:ind w:left="142"/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p w:rsidR="001B4086" w:rsidRDefault="001B4086">
      <w:pPr>
        <w:pStyle w:val="Standard"/>
        <w:shd w:val="clear" w:color="auto" w:fill="FFFFFF"/>
        <w:tabs>
          <w:tab w:val="left" w:leader="underscore" w:pos="284"/>
          <w:tab w:val="left" w:pos="699"/>
        </w:tabs>
        <w:spacing w:line="230" w:lineRule="exact"/>
        <w:ind w:left="142"/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p w:rsidR="001B4086" w:rsidRDefault="001B4086">
      <w:pPr>
        <w:pStyle w:val="Standard"/>
        <w:shd w:val="clear" w:color="auto" w:fill="FFFFFF"/>
        <w:tabs>
          <w:tab w:val="left" w:leader="underscore" w:pos="284"/>
          <w:tab w:val="left" w:pos="699"/>
        </w:tabs>
        <w:spacing w:line="230" w:lineRule="exact"/>
        <w:ind w:left="142"/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p w:rsidR="001B4086" w:rsidRDefault="001B4086">
      <w:pPr>
        <w:pStyle w:val="Standard"/>
        <w:shd w:val="clear" w:color="auto" w:fill="FFFFFF"/>
        <w:tabs>
          <w:tab w:val="left" w:leader="underscore" w:pos="284"/>
          <w:tab w:val="left" w:pos="699"/>
        </w:tabs>
        <w:spacing w:line="230" w:lineRule="exact"/>
        <w:ind w:left="142"/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p w:rsidR="001B4086" w:rsidRDefault="001B4086">
      <w:pPr>
        <w:pStyle w:val="Standard"/>
        <w:shd w:val="clear" w:color="auto" w:fill="FFFFFF"/>
        <w:tabs>
          <w:tab w:val="left" w:leader="underscore" w:pos="284"/>
          <w:tab w:val="left" w:pos="699"/>
        </w:tabs>
        <w:spacing w:line="230" w:lineRule="exact"/>
        <w:ind w:left="142"/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p w:rsidR="00236B6F" w:rsidRDefault="00236B6F">
      <w:pPr>
        <w:pStyle w:val="Standard"/>
        <w:shd w:val="clear" w:color="auto" w:fill="FFFFFF"/>
        <w:tabs>
          <w:tab w:val="left" w:leader="underscore" w:pos="284"/>
          <w:tab w:val="left" w:pos="699"/>
        </w:tabs>
        <w:spacing w:line="230" w:lineRule="exact"/>
        <w:ind w:left="142"/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p w:rsidR="00236B6F" w:rsidRDefault="00236B6F">
      <w:pPr>
        <w:pStyle w:val="Standard"/>
        <w:shd w:val="clear" w:color="auto" w:fill="FFFFFF"/>
        <w:tabs>
          <w:tab w:val="left" w:leader="underscore" w:pos="284"/>
          <w:tab w:val="left" w:pos="699"/>
        </w:tabs>
        <w:spacing w:line="230" w:lineRule="exact"/>
        <w:ind w:left="142"/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p w:rsidR="00236B6F" w:rsidRDefault="00236B6F">
      <w:pPr>
        <w:pStyle w:val="Standard"/>
        <w:shd w:val="clear" w:color="auto" w:fill="FFFFFF"/>
        <w:tabs>
          <w:tab w:val="left" w:leader="underscore" w:pos="284"/>
          <w:tab w:val="left" w:pos="699"/>
        </w:tabs>
        <w:spacing w:line="230" w:lineRule="exact"/>
        <w:ind w:left="142"/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p w:rsidR="00236B6F" w:rsidRDefault="00236B6F">
      <w:pPr>
        <w:pStyle w:val="Standard"/>
        <w:shd w:val="clear" w:color="auto" w:fill="FFFFFF"/>
        <w:tabs>
          <w:tab w:val="left" w:leader="underscore" w:pos="284"/>
          <w:tab w:val="left" w:pos="699"/>
        </w:tabs>
        <w:spacing w:line="230" w:lineRule="exact"/>
        <w:ind w:left="142"/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p w:rsidR="00236B6F" w:rsidRDefault="00236B6F">
      <w:pPr>
        <w:pStyle w:val="Standard"/>
        <w:shd w:val="clear" w:color="auto" w:fill="FFFFFF"/>
        <w:tabs>
          <w:tab w:val="left" w:leader="underscore" w:pos="284"/>
          <w:tab w:val="left" w:pos="699"/>
        </w:tabs>
        <w:spacing w:line="230" w:lineRule="exact"/>
        <w:ind w:left="142"/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p w:rsidR="00236B6F" w:rsidRDefault="00236B6F">
      <w:pPr>
        <w:pStyle w:val="Standard"/>
        <w:shd w:val="clear" w:color="auto" w:fill="FFFFFF"/>
        <w:tabs>
          <w:tab w:val="left" w:leader="underscore" w:pos="284"/>
          <w:tab w:val="left" w:pos="699"/>
        </w:tabs>
        <w:spacing w:line="230" w:lineRule="exact"/>
        <w:ind w:left="142"/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p w:rsidR="00236B6F" w:rsidRDefault="00236B6F">
      <w:pPr>
        <w:pStyle w:val="Standard"/>
        <w:shd w:val="clear" w:color="auto" w:fill="FFFFFF"/>
        <w:tabs>
          <w:tab w:val="left" w:leader="underscore" w:pos="284"/>
          <w:tab w:val="left" w:pos="699"/>
        </w:tabs>
        <w:spacing w:line="230" w:lineRule="exact"/>
        <w:ind w:left="142"/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p w:rsidR="00236B6F" w:rsidRDefault="00236B6F">
      <w:pPr>
        <w:pStyle w:val="Standard"/>
        <w:shd w:val="clear" w:color="auto" w:fill="FFFFFF"/>
        <w:tabs>
          <w:tab w:val="left" w:leader="underscore" w:pos="284"/>
          <w:tab w:val="left" w:pos="699"/>
        </w:tabs>
        <w:spacing w:line="230" w:lineRule="exact"/>
        <w:ind w:left="142"/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p w:rsidR="00236B6F" w:rsidRDefault="00236B6F">
      <w:pPr>
        <w:pStyle w:val="Standard"/>
        <w:shd w:val="clear" w:color="auto" w:fill="FFFFFF"/>
        <w:tabs>
          <w:tab w:val="left" w:leader="underscore" w:pos="284"/>
          <w:tab w:val="left" w:pos="699"/>
        </w:tabs>
        <w:spacing w:line="230" w:lineRule="exact"/>
        <w:ind w:left="142"/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p w:rsidR="001B4086" w:rsidRDefault="001B4086">
      <w:pPr>
        <w:pStyle w:val="Standard"/>
        <w:shd w:val="clear" w:color="auto" w:fill="FFFFFF"/>
        <w:tabs>
          <w:tab w:val="left" w:leader="underscore" w:pos="284"/>
          <w:tab w:val="left" w:pos="699"/>
        </w:tabs>
        <w:spacing w:line="230" w:lineRule="exact"/>
        <w:ind w:left="142"/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p w:rsidR="001B4086" w:rsidRDefault="001B4086">
      <w:pPr>
        <w:pStyle w:val="Standard"/>
        <w:shd w:val="clear" w:color="auto" w:fill="FFFFFF"/>
        <w:tabs>
          <w:tab w:val="left" w:leader="underscore" w:pos="284"/>
          <w:tab w:val="left" w:pos="699"/>
        </w:tabs>
        <w:spacing w:line="230" w:lineRule="exact"/>
        <w:ind w:left="142"/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p w:rsidR="001B4086" w:rsidRDefault="001B4086">
      <w:pPr>
        <w:pStyle w:val="Standard"/>
        <w:shd w:val="clear" w:color="auto" w:fill="FFFFFF"/>
        <w:tabs>
          <w:tab w:val="left" w:leader="underscore" w:pos="284"/>
          <w:tab w:val="left" w:pos="699"/>
        </w:tabs>
        <w:spacing w:line="230" w:lineRule="exact"/>
        <w:ind w:left="142"/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p w:rsidR="001B4086" w:rsidRDefault="001B4086">
      <w:pPr>
        <w:pStyle w:val="Standard"/>
        <w:shd w:val="clear" w:color="auto" w:fill="FFFFFF"/>
        <w:tabs>
          <w:tab w:val="left" w:leader="underscore" w:pos="284"/>
          <w:tab w:val="left" w:pos="699"/>
        </w:tabs>
        <w:spacing w:line="230" w:lineRule="exact"/>
        <w:ind w:left="142"/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p w:rsidR="001B4086" w:rsidRDefault="001B4086">
      <w:pPr>
        <w:pStyle w:val="Standard"/>
        <w:shd w:val="clear" w:color="auto" w:fill="FFFFFF"/>
        <w:tabs>
          <w:tab w:val="left" w:leader="underscore" w:pos="284"/>
          <w:tab w:val="left" w:pos="699"/>
        </w:tabs>
        <w:spacing w:line="230" w:lineRule="exact"/>
        <w:ind w:left="142"/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p w:rsidR="001B4086" w:rsidRDefault="001B4086">
      <w:pPr>
        <w:pStyle w:val="Standard"/>
        <w:shd w:val="clear" w:color="auto" w:fill="FFFFFF"/>
        <w:tabs>
          <w:tab w:val="left" w:leader="underscore" w:pos="284"/>
          <w:tab w:val="left" w:pos="699"/>
        </w:tabs>
        <w:spacing w:line="230" w:lineRule="exact"/>
        <w:ind w:left="142"/>
        <w:jc w:val="right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Приложение № 1 к договору об оказании услуг</w:t>
      </w:r>
    </w:p>
    <w:p w:rsidR="001B4086" w:rsidRDefault="001B4086">
      <w:pPr>
        <w:pStyle w:val="Standard"/>
        <w:shd w:val="clear" w:color="auto" w:fill="FFFFFF"/>
        <w:tabs>
          <w:tab w:val="left" w:leader="underscore" w:pos="284"/>
          <w:tab w:val="left" w:pos="699"/>
        </w:tabs>
        <w:spacing w:line="230" w:lineRule="exact"/>
        <w:ind w:left="142"/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p w:rsidR="001B4086" w:rsidRDefault="001B4086">
      <w:pPr>
        <w:pStyle w:val="Standard"/>
        <w:shd w:val="clear" w:color="auto" w:fill="FFFFFF"/>
        <w:tabs>
          <w:tab w:val="left" w:leader="underscore" w:pos="284"/>
          <w:tab w:val="left" w:pos="699"/>
        </w:tabs>
        <w:spacing w:line="230" w:lineRule="exact"/>
        <w:ind w:left="142"/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p w:rsidR="001B4086" w:rsidRDefault="001B4086">
      <w:pPr>
        <w:pStyle w:val="Standard"/>
        <w:shd w:val="clear" w:color="auto" w:fill="FFFFFF"/>
        <w:tabs>
          <w:tab w:val="left" w:leader="underscore" w:pos="284"/>
          <w:tab w:val="left" w:pos="699"/>
        </w:tabs>
        <w:spacing w:line="230" w:lineRule="exact"/>
        <w:ind w:left="142"/>
        <w:jc w:val="right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br/>
        <w:t>№_____________ от "__________ "____________________201_ г.</w:t>
      </w:r>
    </w:p>
    <w:p w:rsidR="001B4086" w:rsidRDefault="001B4086">
      <w:pPr>
        <w:pStyle w:val="Standard"/>
        <w:shd w:val="clear" w:color="auto" w:fill="FFFFFF"/>
        <w:tabs>
          <w:tab w:val="left" w:leader="underscore" w:pos="284"/>
          <w:tab w:val="left" w:pos="699"/>
        </w:tabs>
        <w:spacing w:line="230" w:lineRule="exact"/>
        <w:ind w:left="142"/>
        <w:rPr>
          <w:rFonts w:ascii="Times New Roman" w:hAnsi="Times New Roman" w:cs="Times New Roman"/>
          <w:sz w:val="18"/>
          <w:szCs w:val="18"/>
        </w:rPr>
      </w:pPr>
    </w:p>
    <w:p w:rsidR="001B4086" w:rsidRDefault="001B4086">
      <w:pPr>
        <w:pStyle w:val="Standard"/>
        <w:shd w:val="clear" w:color="auto" w:fill="FFFFFF"/>
        <w:tabs>
          <w:tab w:val="left" w:leader="underscore" w:pos="284"/>
          <w:tab w:val="left" w:pos="699"/>
        </w:tabs>
        <w:spacing w:line="230" w:lineRule="exact"/>
        <w:ind w:left="142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АКТ</w:t>
      </w:r>
    </w:p>
    <w:p w:rsidR="001B4086" w:rsidRDefault="001B4086">
      <w:pPr>
        <w:pStyle w:val="Standard"/>
        <w:shd w:val="clear" w:color="auto" w:fill="FFFFFF"/>
        <w:tabs>
          <w:tab w:val="left" w:leader="underscore" w:pos="284"/>
          <w:tab w:val="left" w:pos="699"/>
        </w:tabs>
        <w:spacing w:line="230" w:lineRule="exact"/>
        <w:ind w:left="142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приемки оказанных услуг, направленных на получение для Клиента решения Банка, либо кредитной организации (далее Банк) о кредите на любые цели, указанные Клиентом</w:t>
      </w:r>
    </w:p>
    <w:p w:rsidR="001B4086" w:rsidRDefault="001B4086">
      <w:pPr>
        <w:pStyle w:val="Standard"/>
        <w:shd w:val="clear" w:color="auto" w:fill="FFFFFF"/>
        <w:tabs>
          <w:tab w:val="left" w:leader="underscore" w:pos="284"/>
          <w:tab w:val="left" w:pos="699"/>
        </w:tabs>
        <w:spacing w:line="230" w:lineRule="exact"/>
        <w:ind w:left="142"/>
        <w:rPr>
          <w:rFonts w:ascii="Times New Roman" w:hAnsi="Times New Roman" w:cs="Times New Roman"/>
          <w:sz w:val="18"/>
          <w:szCs w:val="18"/>
        </w:rPr>
      </w:pPr>
    </w:p>
    <w:p w:rsidR="001B4086" w:rsidRDefault="00236B6F">
      <w:pPr>
        <w:pStyle w:val="Standard"/>
        <w:shd w:val="clear" w:color="auto" w:fill="FFFFFF"/>
        <w:tabs>
          <w:tab w:val="left" w:leader="underscore" w:pos="284"/>
          <w:tab w:val="left" w:pos="699"/>
        </w:tabs>
        <w:spacing w:line="230" w:lineRule="exact"/>
        <w:ind w:left="14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</w:t>
      </w:r>
      <w:r w:rsidR="001B4086">
        <w:rPr>
          <w:rFonts w:ascii="Times New Roman" w:hAnsi="Times New Roman" w:cs="Times New Roman"/>
          <w:sz w:val="18"/>
          <w:szCs w:val="18"/>
        </w:rPr>
        <w:tab/>
      </w:r>
      <w:r w:rsidR="001B4086">
        <w:rPr>
          <w:rFonts w:ascii="Times New Roman" w:hAnsi="Times New Roman" w:cs="Times New Roman"/>
          <w:sz w:val="18"/>
          <w:szCs w:val="18"/>
        </w:rPr>
        <w:tab/>
      </w:r>
      <w:r w:rsidR="001B4086">
        <w:rPr>
          <w:rFonts w:ascii="Times New Roman" w:hAnsi="Times New Roman" w:cs="Times New Roman"/>
          <w:sz w:val="18"/>
          <w:szCs w:val="18"/>
        </w:rPr>
        <w:tab/>
      </w:r>
      <w:r w:rsidR="001B4086">
        <w:rPr>
          <w:rFonts w:ascii="Times New Roman" w:hAnsi="Times New Roman" w:cs="Times New Roman"/>
          <w:sz w:val="18"/>
          <w:szCs w:val="18"/>
        </w:rPr>
        <w:tab/>
      </w:r>
      <w:r w:rsidR="001B4086">
        <w:rPr>
          <w:rFonts w:ascii="Times New Roman" w:hAnsi="Times New Roman" w:cs="Times New Roman"/>
          <w:sz w:val="18"/>
          <w:szCs w:val="18"/>
        </w:rPr>
        <w:tab/>
      </w:r>
      <w:r w:rsidR="001B4086">
        <w:rPr>
          <w:rFonts w:ascii="Times New Roman" w:hAnsi="Times New Roman" w:cs="Times New Roman"/>
          <w:sz w:val="18"/>
          <w:szCs w:val="18"/>
        </w:rPr>
        <w:tab/>
        <w:t xml:space="preserve">        "________"___________________ _____ г.</w:t>
      </w:r>
    </w:p>
    <w:p w:rsidR="001B4086" w:rsidRDefault="001B4086">
      <w:pPr>
        <w:pStyle w:val="Standard"/>
        <w:shd w:val="clear" w:color="auto" w:fill="FFFFFF"/>
        <w:tabs>
          <w:tab w:val="left" w:leader="underscore" w:pos="284"/>
          <w:tab w:val="left" w:pos="699"/>
        </w:tabs>
        <w:spacing w:line="230" w:lineRule="exact"/>
        <w:ind w:left="142"/>
        <w:rPr>
          <w:rFonts w:ascii="Times New Roman" w:hAnsi="Times New Roman" w:cs="Times New Roman"/>
          <w:sz w:val="18"/>
          <w:szCs w:val="18"/>
        </w:rPr>
      </w:pPr>
    </w:p>
    <w:p w:rsidR="001B4086" w:rsidRDefault="001B4086">
      <w:pPr>
        <w:pStyle w:val="Standard"/>
        <w:shd w:val="clear" w:color="auto" w:fill="FFFFFF"/>
        <w:tabs>
          <w:tab w:val="left" w:leader="underscore" w:pos="284"/>
          <w:tab w:val="left" w:pos="699"/>
        </w:tabs>
        <w:spacing w:line="230" w:lineRule="exact"/>
        <w:ind w:left="142"/>
        <w:rPr>
          <w:rFonts w:ascii="Times New Roman" w:hAnsi="Times New Roman" w:cs="Times New Roman"/>
          <w:sz w:val="18"/>
          <w:szCs w:val="18"/>
        </w:rPr>
      </w:pPr>
    </w:p>
    <w:p w:rsidR="001B4086" w:rsidRDefault="00236B6F" w:rsidP="00236B6F">
      <w:pPr>
        <w:pStyle w:val="Standard"/>
        <w:shd w:val="clear" w:color="auto" w:fill="FFFFFF"/>
        <w:tabs>
          <w:tab w:val="left" w:leader="underscore" w:pos="284"/>
          <w:tab w:val="left" w:pos="699"/>
        </w:tabs>
        <w:spacing w:line="230" w:lineRule="exact"/>
        <w:ind w:left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 в лице ________________ действующего на основании ________</w:t>
      </w:r>
      <w:r w:rsidR="001B4086">
        <w:rPr>
          <w:rFonts w:ascii="Times New Roman" w:hAnsi="Times New Roman" w:cs="Times New Roman"/>
          <w:sz w:val="18"/>
          <w:szCs w:val="18"/>
        </w:rPr>
        <w:t>, именуемое в дальнейшем «Кредитный брокер», с одной стороны, и _____________________________________________________ именуемый(ая) в дальнейшем «Клиент» с другой стороны, вместе  именуемые Стороны, составили настоящий акт о том, что Кредитный брокер оказал, а Клиент принял услуги, направленные на получение для Клиента решения Банка, либо кредитной организации (далее Банк) о кредите на любые цели, указанные Клиентом.</w:t>
      </w:r>
    </w:p>
    <w:p w:rsidR="001B4086" w:rsidRDefault="001B4086">
      <w:pPr>
        <w:pStyle w:val="Standard"/>
        <w:shd w:val="clear" w:color="auto" w:fill="FFFFFF"/>
        <w:tabs>
          <w:tab w:val="left" w:leader="underscore" w:pos="284"/>
          <w:tab w:val="left" w:pos="699"/>
        </w:tabs>
        <w:spacing w:line="230" w:lineRule="exact"/>
        <w:ind w:left="142" w:firstLine="851"/>
        <w:rPr>
          <w:rFonts w:ascii="Times New Roman" w:hAnsi="Times New Roman" w:cs="Times New Roman"/>
          <w:sz w:val="18"/>
          <w:szCs w:val="18"/>
        </w:rPr>
      </w:pPr>
    </w:p>
    <w:p w:rsidR="001B4086" w:rsidRDefault="001B4086">
      <w:pPr>
        <w:pStyle w:val="Standard"/>
        <w:shd w:val="clear" w:color="auto" w:fill="FFFFFF"/>
        <w:tabs>
          <w:tab w:val="left" w:leader="underscore" w:pos="284"/>
          <w:tab w:val="left" w:pos="699"/>
        </w:tabs>
        <w:spacing w:line="230" w:lineRule="exact"/>
        <w:ind w:left="142" w:firstLine="85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Работа, Кредитным брокером по оказанию услуг, направленных на получение для Клиента решения Банка, либо кредитной организации (далее Банк) о кредите на любые цели, указанные Клиентом, выполнена полностью и надлежащим образом.</w:t>
      </w:r>
    </w:p>
    <w:p w:rsidR="001B4086" w:rsidRDefault="001B4086">
      <w:pPr>
        <w:pStyle w:val="Standard"/>
        <w:shd w:val="clear" w:color="auto" w:fill="FFFFFF"/>
        <w:tabs>
          <w:tab w:val="left" w:leader="underscore" w:pos="284"/>
          <w:tab w:val="left" w:pos="699"/>
        </w:tabs>
        <w:spacing w:line="230" w:lineRule="exact"/>
        <w:ind w:left="142" w:firstLine="851"/>
        <w:rPr>
          <w:rFonts w:ascii="Times New Roman" w:hAnsi="Times New Roman" w:cs="Times New Roman"/>
          <w:sz w:val="18"/>
          <w:szCs w:val="18"/>
        </w:rPr>
      </w:pPr>
    </w:p>
    <w:p w:rsidR="001B4086" w:rsidRDefault="001B4086">
      <w:pPr>
        <w:pStyle w:val="Standard"/>
        <w:shd w:val="clear" w:color="auto" w:fill="FFFFFF"/>
        <w:tabs>
          <w:tab w:val="left" w:leader="underscore" w:pos="284"/>
          <w:tab w:val="left" w:pos="699"/>
        </w:tabs>
        <w:spacing w:line="230" w:lineRule="exact"/>
        <w:ind w:left="142" w:firstLine="85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Претензий со стороны Клиента к Кредитному брокеру по качеству оказанных услуг не имеется.</w:t>
      </w:r>
    </w:p>
    <w:p w:rsidR="001B4086" w:rsidRDefault="001B4086">
      <w:pPr>
        <w:pStyle w:val="Standard"/>
        <w:shd w:val="clear" w:color="auto" w:fill="FFFFFF"/>
        <w:tabs>
          <w:tab w:val="left" w:leader="underscore" w:pos="284"/>
          <w:tab w:val="left" w:pos="699"/>
        </w:tabs>
        <w:spacing w:line="230" w:lineRule="exact"/>
        <w:ind w:left="142" w:firstLine="851"/>
        <w:rPr>
          <w:rFonts w:ascii="Times New Roman" w:hAnsi="Times New Roman" w:cs="Times New Roman"/>
          <w:sz w:val="18"/>
          <w:szCs w:val="18"/>
        </w:rPr>
      </w:pPr>
    </w:p>
    <w:p w:rsidR="001B4086" w:rsidRDefault="001B4086">
      <w:pPr>
        <w:pStyle w:val="Standard"/>
        <w:shd w:val="clear" w:color="auto" w:fill="FFFFFF"/>
        <w:tabs>
          <w:tab w:val="left" w:leader="underscore" w:pos="284"/>
          <w:tab w:val="left" w:pos="699"/>
        </w:tabs>
        <w:spacing w:line="230" w:lineRule="exact"/>
        <w:ind w:left="142" w:firstLine="851"/>
        <w:rPr>
          <w:rFonts w:ascii="Times New Roman" w:hAnsi="Times New Roman" w:cs="Times New Roman"/>
          <w:sz w:val="18"/>
          <w:szCs w:val="18"/>
        </w:rPr>
      </w:pPr>
    </w:p>
    <w:p w:rsidR="001B4086" w:rsidRDefault="001B4086">
      <w:pPr>
        <w:pStyle w:val="Standard"/>
        <w:shd w:val="clear" w:color="auto" w:fill="FFFFFF"/>
        <w:tabs>
          <w:tab w:val="left" w:leader="underscore" w:pos="284"/>
          <w:tab w:val="left" w:pos="699"/>
        </w:tabs>
        <w:spacing w:line="230" w:lineRule="exact"/>
        <w:ind w:left="142" w:firstLine="85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Стоимость оказанных услуг составила ___________________________ (______________________________________) рублей, ______ коп.</w:t>
      </w:r>
    </w:p>
    <w:p w:rsidR="001B4086" w:rsidRDefault="001B4086">
      <w:pPr>
        <w:pStyle w:val="Standard"/>
        <w:shd w:val="clear" w:color="auto" w:fill="FFFFFF"/>
        <w:tabs>
          <w:tab w:val="left" w:leader="underscore" w:pos="284"/>
          <w:tab w:val="left" w:pos="699"/>
        </w:tabs>
        <w:spacing w:line="230" w:lineRule="exact"/>
        <w:ind w:left="142" w:firstLine="851"/>
        <w:rPr>
          <w:rFonts w:ascii="Times New Roman" w:hAnsi="Times New Roman" w:cs="Times New Roman"/>
          <w:sz w:val="18"/>
          <w:szCs w:val="18"/>
        </w:rPr>
      </w:pPr>
    </w:p>
    <w:p w:rsidR="001B4086" w:rsidRDefault="001B4086">
      <w:pPr>
        <w:pStyle w:val="Standard"/>
        <w:shd w:val="clear" w:color="auto" w:fill="FFFFFF"/>
        <w:tabs>
          <w:tab w:val="left" w:leader="underscore" w:pos="284"/>
          <w:tab w:val="left" w:pos="699"/>
        </w:tabs>
        <w:spacing w:line="230" w:lineRule="exact"/>
        <w:ind w:left="142" w:firstLine="851"/>
        <w:rPr>
          <w:rFonts w:ascii="Times New Roman" w:hAnsi="Times New Roman" w:cs="Times New Roman"/>
          <w:sz w:val="18"/>
          <w:szCs w:val="18"/>
        </w:rPr>
      </w:pPr>
    </w:p>
    <w:p w:rsidR="001B4086" w:rsidRDefault="001B4086">
      <w:pPr>
        <w:pStyle w:val="Standard"/>
        <w:shd w:val="clear" w:color="auto" w:fill="FFFFFF"/>
        <w:tabs>
          <w:tab w:val="left" w:leader="underscore" w:pos="284"/>
          <w:tab w:val="left" w:pos="699"/>
        </w:tabs>
        <w:spacing w:line="230" w:lineRule="exact"/>
        <w:ind w:left="142" w:firstLine="851"/>
        <w:rPr>
          <w:rFonts w:ascii="Times New Roman" w:hAnsi="Times New Roman" w:cs="Times New Roman"/>
          <w:sz w:val="18"/>
          <w:szCs w:val="18"/>
        </w:rPr>
      </w:pPr>
    </w:p>
    <w:p w:rsidR="001B4086" w:rsidRDefault="001B4086">
      <w:pPr>
        <w:pStyle w:val="Standard"/>
        <w:shd w:val="clear" w:color="auto" w:fill="FFFFFF"/>
        <w:tabs>
          <w:tab w:val="left" w:leader="underscore" w:pos="284"/>
          <w:tab w:val="left" w:pos="699"/>
        </w:tabs>
        <w:spacing w:line="230" w:lineRule="exact"/>
        <w:ind w:left="142" w:firstLine="851"/>
        <w:rPr>
          <w:rFonts w:ascii="Times New Roman" w:hAnsi="Times New Roman" w:cs="Times New Roman"/>
          <w:sz w:val="18"/>
          <w:szCs w:val="18"/>
        </w:rPr>
      </w:pPr>
    </w:p>
    <w:p w:rsidR="001B4086" w:rsidRDefault="001B4086">
      <w:pPr>
        <w:pStyle w:val="Standard"/>
        <w:shd w:val="clear" w:color="auto" w:fill="FFFFFF"/>
        <w:tabs>
          <w:tab w:val="left" w:leader="underscore" w:pos="284"/>
          <w:tab w:val="left" w:pos="699"/>
        </w:tabs>
        <w:spacing w:line="230" w:lineRule="exact"/>
        <w:ind w:left="142" w:firstLine="851"/>
        <w:rPr>
          <w:rFonts w:ascii="Times New Roman" w:hAnsi="Times New Roman" w:cs="Times New Roman"/>
          <w:sz w:val="18"/>
          <w:szCs w:val="18"/>
        </w:rPr>
      </w:pPr>
    </w:p>
    <w:p w:rsidR="001B4086" w:rsidRDefault="001B4086">
      <w:pPr>
        <w:pStyle w:val="Standard"/>
        <w:shd w:val="clear" w:color="auto" w:fill="FFFFFF"/>
        <w:tabs>
          <w:tab w:val="left" w:leader="underscore" w:pos="284"/>
          <w:tab w:val="left" w:pos="699"/>
        </w:tabs>
        <w:spacing w:line="230" w:lineRule="exact"/>
        <w:ind w:left="142" w:firstLine="85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Клиент:                 _______________ / _______________/</w:t>
      </w:r>
    </w:p>
    <w:p w:rsidR="001B4086" w:rsidRDefault="001B4086">
      <w:pPr>
        <w:pStyle w:val="Standard"/>
        <w:shd w:val="clear" w:color="auto" w:fill="FFFFFF"/>
        <w:tabs>
          <w:tab w:val="left" w:leader="underscore" w:pos="284"/>
          <w:tab w:val="left" w:pos="699"/>
        </w:tabs>
        <w:spacing w:line="230" w:lineRule="exact"/>
        <w:ind w:left="142" w:firstLine="85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</w:p>
    <w:p w:rsidR="001B4086" w:rsidRDefault="001B4086">
      <w:pPr>
        <w:pStyle w:val="Standard"/>
        <w:shd w:val="clear" w:color="auto" w:fill="FFFFFF"/>
        <w:tabs>
          <w:tab w:val="left" w:leader="underscore" w:pos="284"/>
          <w:tab w:val="left" w:pos="699"/>
        </w:tabs>
        <w:spacing w:line="230" w:lineRule="exact"/>
        <w:ind w:left="142" w:firstLine="851"/>
        <w:rPr>
          <w:rFonts w:ascii="Times New Roman" w:hAnsi="Times New Roman" w:cs="Times New Roman"/>
          <w:sz w:val="18"/>
          <w:szCs w:val="18"/>
        </w:rPr>
      </w:pPr>
    </w:p>
    <w:p w:rsidR="001B4086" w:rsidRDefault="001B4086">
      <w:pPr>
        <w:pStyle w:val="Standard"/>
        <w:shd w:val="clear" w:color="auto" w:fill="FFFFFF"/>
        <w:tabs>
          <w:tab w:val="left" w:leader="underscore" w:pos="284"/>
          <w:tab w:val="left" w:pos="699"/>
        </w:tabs>
        <w:spacing w:line="230" w:lineRule="exact"/>
        <w:ind w:left="142" w:firstLine="851"/>
        <w:rPr>
          <w:rFonts w:ascii="Times New Roman" w:hAnsi="Times New Roman" w:cs="Times New Roman"/>
          <w:sz w:val="18"/>
          <w:szCs w:val="18"/>
        </w:rPr>
      </w:pPr>
    </w:p>
    <w:p w:rsidR="001B4086" w:rsidRDefault="001B4086">
      <w:pPr>
        <w:pStyle w:val="Standard"/>
        <w:shd w:val="clear" w:color="auto" w:fill="FFFFFF"/>
        <w:tabs>
          <w:tab w:val="left" w:leader="underscore" w:pos="284"/>
          <w:tab w:val="left" w:pos="699"/>
        </w:tabs>
        <w:spacing w:line="230" w:lineRule="exact"/>
        <w:ind w:left="142" w:firstLine="851"/>
        <w:rPr>
          <w:rFonts w:ascii="Times New Roman" w:hAnsi="Times New Roman" w:cs="Times New Roman"/>
          <w:sz w:val="18"/>
          <w:szCs w:val="18"/>
        </w:rPr>
      </w:pPr>
    </w:p>
    <w:p w:rsidR="001B4086" w:rsidRDefault="001B4086">
      <w:pPr>
        <w:pStyle w:val="Standard"/>
        <w:shd w:val="clear" w:color="auto" w:fill="FFFFFF"/>
        <w:tabs>
          <w:tab w:val="left" w:leader="underscore" w:pos="284"/>
          <w:tab w:val="left" w:pos="699"/>
        </w:tabs>
        <w:spacing w:line="230" w:lineRule="exact"/>
        <w:ind w:left="142" w:firstLine="851"/>
        <w:rPr>
          <w:rFonts w:ascii="Times New Roman" w:hAnsi="Times New Roman" w:cs="Times New Roman"/>
          <w:sz w:val="18"/>
          <w:szCs w:val="18"/>
        </w:rPr>
      </w:pPr>
    </w:p>
    <w:p w:rsidR="001B4086" w:rsidRDefault="001B4086">
      <w:pPr>
        <w:pStyle w:val="Standard"/>
        <w:shd w:val="clear" w:color="auto" w:fill="FFFFFF"/>
        <w:tabs>
          <w:tab w:val="left" w:leader="underscore" w:pos="284"/>
          <w:tab w:val="left" w:pos="699"/>
        </w:tabs>
        <w:spacing w:line="230" w:lineRule="exact"/>
        <w:ind w:left="142" w:firstLine="85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От Кредитного брокера:    </w:t>
      </w:r>
      <w:r w:rsidR="00236B6F">
        <w:rPr>
          <w:rFonts w:ascii="Times New Roman" w:hAnsi="Times New Roman" w:cs="Times New Roman"/>
          <w:sz w:val="18"/>
          <w:szCs w:val="18"/>
        </w:rPr>
        <w:t xml:space="preserve">               _______________ </w:t>
      </w:r>
    </w:p>
    <w:p w:rsidR="001B4086" w:rsidRDefault="001B4086">
      <w:pPr>
        <w:pStyle w:val="Standard"/>
        <w:shd w:val="clear" w:color="auto" w:fill="FFFFFF"/>
        <w:tabs>
          <w:tab w:val="left" w:leader="underscore" w:pos="142"/>
          <w:tab w:val="left" w:leader="underscore" w:pos="1728"/>
          <w:tab w:val="left" w:pos="2371"/>
        </w:tabs>
      </w:pPr>
    </w:p>
    <w:p w:rsidR="001B4086" w:rsidRDefault="001B4086">
      <w:pPr>
        <w:pStyle w:val="Standard"/>
        <w:shd w:val="clear" w:color="auto" w:fill="FFFFFF"/>
        <w:tabs>
          <w:tab w:val="left" w:leader="underscore" w:pos="142"/>
          <w:tab w:val="left" w:leader="underscore" w:pos="1728"/>
          <w:tab w:val="left" w:pos="2371"/>
        </w:tabs>
      </w:pPr>
    </w:p>
    <w:p w:rsidR="001B4086" w:rsidRDefault="001B4086">
      <w:pPr>
        <w:pStyle w:val="Standard"/>
        <w:shd w:val="clear" w:color="auto" w:fill="FFFFFF"/>
        <w:tabs>
          <w:tab w:val="left" w:leader="underscore" w:pos="142"/>
          <w:tab w:val="left" w:leader="underscore" w:pos="1728"/>
          <w:tab w:val="left" w:pos="2371"/>
        </w:tabs>
      </w:pPr>
    </w:p>
    <w:p w:rsidR="001B4086" w:rsidRDefault="001B4086">
      <w:pPr>
        <w:pStyle w:val="Standard"/>
        <w:shd w:val="clear" w:color="auto" w:fill="FFFFFF"/>
        <w:tabs>
          <w:tab w:val="left" w:leader="underscore" w:pos="142"/>
          <w:tab w:val="left" w:leader="underscore" w:pos="1728"/>
          <w:tab w:val="left" w:pos="2371"/>
        </w:tabs>
      </w:pPr>
    </w:p>
    <w:p w:rsidR="001B4086" w:rsidRDefault="001B4086">
      <w:pPr>
        <w:pStyle w:val="Standard"/>
        <w:shd w:val="clear" w:color="auto" w:fill="FFFFFF"/>
        <w:tabs>
          <w:tab w:val="left" w:leader="underscore" w:pos="142"/>
          <w:tab w:val="left" w:leader="underscore" w:pos="1728"/>
          <w:tab w:val="left" w:pos="2371"/>
        </w:tabs>
      </w:pPr>
    </w:p>
    <w:p w:rsidR="001B4086" w:rsidRDefault="001B4086">
      <w:pPr>
        <w:pStyle w:val="Standard"/>
        <w:shd w:val="clear" w:color="auto" w:fill="FFFFFF"/>
        <w:tabs>
          <w:tab w:val="left" w:leader="underscore" w:pos="142"/>
          <w:tab w:val="left" w:leader="underscore" w:pos="1728"/>
          <w:tab w:val="left" w:pos="2371"/>
        </w:tabs>
      </w:pPr>
    </w:p>
    <w:p w:rsidR="001B4086" w:rsidRDefault="001B4086">
      <w:pPr>
        <w:pStyle w:val="Standard"/>
        <w:shd w:val="clear" w:color="auto" w:fill="FFFFFF"/>
        <w:tabs>
          <w:tab w:val="left" w:leader="underscore" w:pos="142"/>
          <w:tab w:val="left" w:leader="underscore" w:pos="1728"/>
          <w:tab w:val="left" w:pos="2371"/>
        </w:tabs>
      </w:pPr>
    </w:p>
    <w:p w:rsidR="001B4086" w:rsidRDefault="001B4086">
      <w:pPr>
        <w:pStyle w:val="Standard"/>
        <w:shd w:val="clear" w:color="auto" w:fill="FFFFFF"/>
        <w:tabs>
          <w:tab w:val="left" w:leader="underscore" w:pos="142"/>
          <w:tab w:val="left" w:leader="underscore" w:pos="1728"/>
          <w:tab w:val="left" w:pos="2371"/>
        </w:tabs>
      </w:pPr>
    </w:p>
    <w:sectPr w:rsidR="001B4086" w:rsidSect="00D4223C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0" w:right="1134" w:bottom="1417" w:left="1134" w:header="765" w:footer="1134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5049" w:rsidRDefault="00A85049" w:rsidP="00D4223C">
      <w:r>
        <w:separator/>
      </w:r>
    </w:p>
  </w:endnote>
  <w:endnote w:type="continuationSeparator" w:id="0">
    <w:p w:rsidR="00A85049" w:rsidRDefault="00A85049" w:rsidP="00D42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086" w:rsidRDefault="001B4086">
    <w:pPr>
      <w:pStyle w:val="Footer1"/>
    </w:pPr>
    <w:r>
      <w:fldChar w:fldCharType="begin"/>
    </w:r>
    <w:r>
      <w:instrText xml:space="preserve"> PAGE </w:instrText>
    </w:r>
    <w:r>
      <w:fldChar w:fldCharType="separate"/>
    </w:r>
    <w:r w:rsidR="007D5540">
      <w:rPr>
        <w:noProof/>
      </w:rPr>
      <w:t>2</w:t>
    </w:r>
    <w:r>
      <w:fldChar w:fldCharType="end"/>
    </w:r>
  </w:p>
  <w:p w:rsidR="001B4086" w:rsidRDefault="001B4086">
    <w:pPr>
      <w:pStyle w:val="Footer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086" w:rsidRDefault="007D5540">
    <w:pPr>
      <w:pStyle w:val="Standard"/>
      <w:shd w:val="clear" w:color="auto" w:fill="FFFFFF"/>
      <w:spacing w:before="10" w:line="240" w:lineRule="exact"/>
      <w:ind w:left="58" w:right="768" w:hanging="426"/>
      <w:jc w:val="center"/>
    </w:pPr>
    <w:r>
      <w:rPr>
        <w:noProof/>
        <w:lang w:eastAsia="ru-RU"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85090" cy="175260"/>
              <wp:effectExtent l="0" t="635" r="0" b="3810"/>
              <wp:wrapSquare wrapText="bothSides"/>
              <wp:docPr id="1" name="Врезка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086" w:rsidRDefault="001B4086">
                          <w:pPr>
                            <w:pStyle w:val="Footer1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D554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1" o:spid="_x0000_s1026" type="#_x0000_t202" style="position:absolute;left:0;text-align:left;margin-left:-44.5pt;margin-top:.05pt;width:6.7pt;height:13.8pt;z-index:251657728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" filled="f" stroked="f">
              <v:textbox style="mso-fit-shape-to-text:t" inset="0,0,0,0">
                <w:txbxContent>
                  <w:p w:rsidR="001B4086" w:rsidRDefault="001B4086">
                    <w:pPr>
                      <w:pStyle w:val="Footer1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D554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1B4086">
      <w:rPr>
        <w:rFonts w:ascii="Times New Roman" w:hAnsi="Times New Roman" w:cs="Times New Roman"/>
        <w:sz w:val="18"/>
        <w:szCs w:val="18"/>
      </w:rPr>
      <w:tab/>
    </w:r>
    <w:r w:rsidR="001B4086">
      <w:rPr>
        <w:rFonts w:ascii="Times New Roman" w:hAnsi="Times New Roman" w:cs="Times New Roman"/>
        <w:sz w:val="18"/>
        <w:szCs w:val="18"/>
      </w:rPr>
      <w:tab/>
    </w:r>
    <w:r w:rsidR="001B4086">
      <w:rPr>
        <w:rFonts w:ascii="Times New Roman" w:hAnsi="Times New Roman" w:cs="Times New Roman"/>
        <w:sz w:val="18"/>
        <w:szCs w:val="18"/>
      </w:rPr>
      <w:tab/>
    </w:r>
    <w:r w:rsidR="001B4086">
      <w:rPr>
        <w:rFonts w:ascii="Times New Roman" w:hAnsi="Times New Roman" w:cs="Times New Roman"/>
        <w:sz w:val="18"/>
        <w:szCs w:val="18"/>
      </w:rPr>
      <w:tab/>
    </w:r>
  </w:p>
  <w:p w:rsidR="001B4086" w:rsidRDefault="001B4086">
    <w:pPr>
      <w:pStyle w:val="Footer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5049" w:rsidRDefault="00A85049" w:rsidP="00D4223C">
      <w:r w:rsidRPr="00D4223C">
        <w:rPr>
          <w:color w:val="000000"/>
        </w:rPr>
        <w:separator/>
      </w:r>
    </w:p>
  </w:footnote>
  <w:footnote w:type="continuationSeparator" w:id="0">
    <w:p w:rsidR="00A85049" w:rsidRDefault="00A85049" w:rsidP="00D42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086" w:rsidRDefault="001B4086">
    <w:pPr>
      <w:pStyle w:val="Header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086" w:rsidRDefault="001B4086">
    <w:pPr>
      <w:pStyle w:val="Header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875EB"/>
    <w:multiLevelType w:val="multilevel"/>
    <w:tmpl w:val="2D509B58"/>
    <w:styleLink w:val="WWNum9"/>
    <w:lvl w:ilvl="0">
      <w:start w:val="2"/>
      <w:numFmt w:val="decimal"/>
      <w:lvlText w:val="12.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" w15:restartNumberingAfterBreak="0">
    <w:nsid w:val="07FA2DF7"/>
    <w:multiLevelType w:val="multilevel"/>
    <w:tmpl w:val="26CA8FAC"/>
    <w:styleLink w:val="WWNum12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2" w15:restartNumberingAfterBreak="0">
    <w:nsid w:val="16961F22"/>
    <w:multiLevelType w:val="multilevel"/>
    <w:tmpl w:val="38C8B6BE"/>
    <w:styleLink w:val="WWNum10"/>
    <w:lvl w:ilvl="0">
      <w:start w:val="12"/>
      <w:numFmt w:val="decimal"/>
      <w:lvlText w:val="%1."/>
      <w:lvlJc w:val="left"/>
      <w:rPr>
        <w:rFonts w:cs="Times New Roman"/>
      </w:rPr>
    </w:lvl>
    <w:lvl w:ilvl="1">
      <w:start w:val="3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" w15:restartNumberingAfterBreak="0">
    <w:nsid w:val="1A0A39BE"/>
    <w:multiLevelType w:val="multilevel"/>
    <w:tmpl w:val="FF6EAF16"/>
    <w:styleLink w:val="WWNum1"/>
    <w:lvl w:ilvl="0">
      <w:start w:val="3"/>
      <w:numFmt w:val="decimal"/>
      <w:lvlText w:val="2.1.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" w15:restartNumberingAfterBreak="0">
    <w:nsid w:val="1DF45FE4"/>
    <w:multiLevelType w:val="multilevel"/>
    <w:tmpl w:val="CCEE6F98"/>
    <w:styleLink w:val="WWNum3"/>
    <w:lvl w:ilvl="0">
      <w:start w:val="1"/>
      <w:numFmt w:val="decimal"/>
      <w:lvlText w:val="3.2.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" w15:restartNumberingAfterBreak="0">
    <w:nsid w:val="21E91AB5"/>
    <w:multiLevelType w:val="multilevel"/>
    <w:tmpl w:val="914EC694"/>
    <w:styleLink w:val="WWNum13"/>
    <w:lvl w:ilvl="0">
      <w:start w:val="1"/>
      <w:numFmt w:val="decimal"/>
      <w:lvlText w:val="6.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" w15:restartNumberingAfterBreak="0">
    <w:nsid w:val="241505D8"/>
    <w:multiLevelType w:val="multilevel"/>
    <w:tmpl w:val="D460EE5E"/>
    <w:styleLink w:val="WWNum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7" w15:restartNumberingAfterBreak="0">
    <w:nsid w:val="277321FF"/>
    <w:multiLevelType w:val="multilevel"/>
    <w:tmpl w:val="F74CDC60"/>
    <w:styleLink w:val="WWNum8"/>
    <w:lvl w:ilvl="0">
      <w:start w:val="1"/>
      <w:numFmt w:val="decimal"/>
      <w:lvlText w:val="6.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" w15:restartNumberingAfterBreak="0">
    <w:nsid w:val="28F44DB1"/>
    <w:multiLevelType w:val="multilevel"/>
    <w:tmpl w:val="6A244836"/>
    <w:styleLink w:val="WWNum5"/>
    <w:lvl w:ilvl="0">
      <w:start w:val="5"/>
      <w:numFmt w:val="decimal"/>
      <w:lvlText w:val="5.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" w15:restartNumberingAfterBreak="0">
    <w:nsid w:val="2B454302"/>
    <w:multiLevelType w:val="multilevel"/>
    <w:tmpl w:val="BE566B8C"/>
    <w:styleLink w:val="WWNum7"/>
    <w:lvl w:ilvl="0">
      <w:start w:val="1"/>
      <w:numFmt w:val="decimal"/>
      <w:lvlText w:val="8.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0" w15:restartNumberingAfterBreak="0">
    <w:nsid w:val="2BBC7D68"/>
    <w:multiLevelType w:val="multilevel"/>
    <w:tmpl w:val="A8345AC2"/>
    <w:styleLink w:val="WWNum2"/>
    <w:lvl w:ilvl="0">
      <w:start w:val="3"/>
      <w:numFmt w:val="decimal"/>
      <w:lvlText w:val="2.2.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1" w15:restartNumberingAfterBreak="0">
    <w:nsid w:val="47C76D0F"/>
    <w:multiLevelType w:val="multilevel"/>
    <w:tmpl w:val="63A090E6"/>
    <w:styleLink w:val="WWNum6"/>
    <w:lvl w:ilvl="0">
      <w:start w:val="1"/>
      <w:numFmt w:val="decimal"/>
      <w:lvlText w:val="6.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2" w15:restartNumberingAfterBreak="0">
    <w:nsid w:val="4D0B6618"/>
    <w:multiLevelType w:val="multilevel"/>
    <w:tmpl w:val="DC64A7D0"/>
    <w:styleLink w:val="WWNum4"/>
    <w:lvl w:ilvl="0">
      <w:start w:val="2"/>
      <w:numFmt w:val="decimal"/>
      <w:lvlText w:val="5.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3" w15:restartNumberingAfterBreak="0">
    <w:nsid w:val="4E6A6C0C"/>
    <w:multiLevelType w:val="multilevel"/>
    <w:tmpl w:val="CC741B32"/>
    <w:styleLink w:val="WWNum15"/>
    <w:lvl w:ilvl="0">
      <w:start w:val="1"/>
      <w:numFmt w:val="decimal"/>
      <w:lvlText w:val="7.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4" w15:restartNumberingAfterBreak="0">
    <w:nsid w:val="540D3AD4"/>
    <w:multiLevelType w:val="multilevel"/>
    <w:tmpl w:val="27F2F1D8"/>
    <w:lvl w:ilvl="0">
      <w:start w:val="2"/>
      <w:numFmt w:val="decimal"/>
      <w:lvlText w:val="%1."/>
      <w:lvlJc w:val="left"/>
      <w:rPr>
        <w:rFonts w:ascii="Times New Roman" w:hAnsi="Times New Roman" w:cs="Times New Roman"/>
        <w:sz w:val="21"/>
        <w:szCs w:val="21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sz w:val="21"/>
        <w:szCs w:val="21"/>
      </w:rPr>
    </w:lvl>
    <w:lvl w:ilvl="2">
      <w:start w:val="2"/>
      <w:numFmt w:val="decimal"/>
      <w:lvlText w:val="%1.%2.%3."/>
      <w:lvlJc w:val="left"/>
      <w:rPr>
        <w:rFonts w:ascii="Times New Roman" w:hAnsi="Times New Roman" w:cs="Times New Roman"/>
        <w:sz w:val="21"/>
        <w:szCs w:val="21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5" w15:restartNumberingAfterBreak="0">
    <w:nsid w:val="61316818"/>
    <w:multiLevelType w:val="multilevel"/>
    <w:tmpl w:val="77DE1CF8"/>
    <w:styleLink w:val="WWNum14"/>
    <w:lvl w:ilvl="0">
      <w:start w:val="1"/>
      <w:numFmt w:val="decimal"/>
      <w:lvlText w:val="7.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12"/>
  </w:num>
  <w:num w:numId="5">
    <w:abstractNumId w:val="8"/>
  </w:num>
  <w:num w:numId="6">
    <w:abstractNumId w:val="11"/>
  </w:num>
  <w:num w:numId="7">
    <w:abstractNumId w:val="9"/>
  </w:num>
  <w:num w:numId="8">
    <w:abstractNumId w:val="7"/>
  </w:num>
  <w:num w:numId="9">
    <w:abstractNumId w:val="0"/>
  </w:num>
  <w:num w:numId="10">
    <w:abstractNumId w:val="2"/>
  </w:num>
  <w:num w:numId="11">
    <w:abstractNumId w:val="6"/>
  </w:num>
  <w:num w:numId="12">
    <w:abstractNumId w:val="1"/>
  </w:num>
  <w:num w:numId="13">
    <w:abstractNumId w:val="5"/>
  </w:num>
  <w:num w:numId="14">
    <w:abstractNumId w:val="15"/>
  </w:num>
  <w:num w:numId="15">
    <w:abstractNumId w:val="13"/>
  </w:num>
  <w:num w:numId="16">
    <w:abstractNumId w:val="14"/>
  </w:num>
  <w:num w:numId="17">
    <w:abstractNumId w:val="4"/>
    <w:lvlOverride w:ilvl="0">
      <w:startOverride w:val="1"/>
    </w:lvlOverride>
  </w:num>
  <w:num w:numId="18">
    <w:abstractNumId w:val="1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evenAndOddHeaders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23C"/>
    <w:rsid w:val="00093D47"/>
    <w:rsid w:val="001B4086"/>
    <w:rsid w:val="00224DC7"/>
    <w:rsid w:val="00236B6F"/>
    <w:rsid w:val="002850FE"/>
    <w:rsid w:val="00516334"/>
    <w:rsid w:val="00520F94"/>
    <w:rsid w:val="00532AEE"/>
    <w:rsid w:val="006B17F8"/>
    <w:rsid w:val="006E2E5E"/>
    <w:rsid w:val="007D5540"/>
    <w:rsid w:val="009A5E56"/>
    <w:rsid w:val="00A1078A"/>
    <w:rsid w:val="00A71757"/>
    <w:rsid w:val="00A85049"/>
    <w:rsid w:val="00B6259B"/>
    <w:rsid w:val="00B975B4"/>
    <w:rsid w:val="00D4223C"/>
    <w:rsid w:val="00E174CC"/>
    <w:rsid w:val="00FC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18861E7A-620F-42DD-A7B7-A0B3C8D8B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SimSun" w:hAnsi="Arial" w:cs="Mangal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4223C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andard">
    <w:name w:val="Standard"/>
    <w:rsid w:val="00D4223C"/>
    <w:pPr>
      <w:widowControl w:val="0"/>
      <w:suppressAutoHyphens/>
      <w:autoSpaceDN w:val="0"/>
      <w:textAlignment w:val="baseline"/>
    </w:pPr>
    <w:rPr>
      <w:rFonts w:cs="Arial"/>
      <w:kern w:val="3"/>
      <w:sz w:val="24"/>
      <w:szCs w:val="24"/>
      <w:lang w:eastAsia="zh-CN" w:bidi="hi-IN"/>
    </w:rPr>
  </w:style>
  <w:style w:type="paragraph" w:styleId="a3">
    <w:name w:val="Title"/>
    <w:basedOn w:val="Standard"/>
    <w:next w:val="Textbody"/>
    <w:qFormat/>
    <w:rsid w:val="00D4223C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sid w:val="00D4223C"/>
    <w:pPr>
      <w:spacing w:after="120"/>
    </w:pPr>
  </w:style>
  <w:style w:type="paragraph" w:styleId="a4">
    <w:name w:val="Subtitle"/>
    <w:basedOn w:val="a3"/>
    <w:next w:val="Textbody"/>
    <w:qFormat/>
    <w:rsid w:val="00D4223C"/>
    <w:pPr>
      <w:jc w:val="center"/>
    </w:pPr>
    <w:rPr>
      <w:i/>
      <w:iCs/>
    </w:rPr>
  </w:style>
  <w:style w:type="paragraph" w:styleId="a5">
    <w:name w:val="List"/>
    <w:basedOn w:val="Textbody"/>
    <w:rsid w:val="00D4223C"/>
    <w:rPr>
      <w:rFonts w:cs="Mangal"/>
    </w:rPr>
  </w:style>
  <w:style w:type="paragraph" w:customStyle="1" w:styleId="Caption1">
    <w:name w:val="Caption1"/>
    <w:basedOn w:val="Standard"/>
    <w:rsid w:val="00D4223C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D4223C"/>
    <w:pPr>
      <w:suppressLineNumbers/>
    </w:pPr>
    <w:rPr>
      <w:rFonts w:cs="Mangal"/>
    </w:rPr>
  </w:style>
  <w:style w:type="paragraph" w:customStyle="1" w:styleId="Heading11">
    <w:name w:val="Heading 11"/>
    <w:basedOn w:val="Standard"/>
    <w:next w:val="Textbody"/>
    <w:rsid w:val="00D4223C"/>
    <w:pPr>
      <w:keepNext/>
      <w:jc w:val="both"/>
      <w:outlineLvl w:val="0"/>
    </w:pPr>
    <w:rPr>
      <w:rFonts w:ascii="Times New Roman" w:hAnsi="Times New Roman" w:cs="Times New Roman"/>
      <w:b/>
      <w:bCs/>
      <w:sz w:val="18"/>
      <w:lang w:eastAsia="ar-SA" w:bidi="ar-SA"/>
    </w:rPr>
  </w:style>
  <w:style w:type="paragraph" w:customStyle="1" w:styleId="Footer1">
    <w:name w:val="Footer1"/>
    <w:basedOn w:val="Standard"/>
    <w:rsid w:val="00D4223C"/>
    <w:pPr>
      <w:suppressLineNumbers/>
      <w:tabs>
        <w:tab w:val="center" w:pos="4677"/>
        <w:tab w:val="right" w:pos="9355"/>
      </w:tabs>
    </w:pPr>
  </w:style>
  <w:style w:type="paragraph" w:customStyle="1" w:styleId="Header1">
    <w:name w:val="Header1"/>
    <w:basedOn w:val="Standard"/>
    <w:rsid w:val="00D4223C"/>
    <w:pPr>
      <w:suppressLineNumbers/>
      <w:tabs>
        <w:tab w:val="center" w:pos="4677"/>
        <w:tab w:val="right" w:pos="9355"/>
      </w:tabs>
    </w:pPr>
  </w:style>
  <w:style w:type="paragraph" w:styleId="a6">
    <w:name w:val="Balloon Text"/>
    <w:basedOn w:val="Standard"/>
    <w:rsid w:val="00D4223C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Textbody"/>
    <w:rsid w:val="00D4223C"/>
  </w:style>
  <w:style w:type="character" w:styleId="a7">
    <w:name w:val="page number"/>
    <w:rsid w:val="00D4223C"/>
    <w:rPr>
      <w:rFonts w:cs="Times New Roman"/>
    </w:rPr>
  </w:style>
  <w:style w:type="character" w:customStyle="1" w:styleId="a8">
    <w:name w:val="Текст выноски Знак"/>
    <w:rsid w:val="00D4223C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D4223C"/>
  </w:style>
  <w:style w:type="character" w:customStyle="1" w:styleId="NumberingSymbols">
    <w:name w:val="Numbering Symbols"/>
    <w:rsid w:val="00D4223C"/>
    <w:rPr>
      <w:rFonts w:ascii="Times New Roman" w:hAnsi="Times New Roman"/>
      <w:sz w:val="21"/>
    </w:rPr>
  </w:style>
  <w:style w:type="paragraph" w:styleId="a9">
    <w:name w:val="header"/>
    <w:basedOn w:val="a"/>
    <w:rsid w:val="00D4223C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Верхний колонтитул Знак"/>
    <w:rsid w:val="00D4223C"/>
    <w:rPr>
      <w:rFonts w:cs="Times New Roman"/>
      <w:sz w:val="21"/>
      <w:szCs w:val="21"/>
    </w:rPr>
  </w:style>
  <w:style w:type="paragraph" w:styleId="ab">
    <w:name w:val="footer"/>
    <w:basedOn w:val="a"/>
    <w:rsid w:val="00D4223C"/>
    <w:pPr>
      <w:tabs>
        <w:tab w:val="center" w:pos="4677"/>
        <w:tab w:val="right" w:pos="9355"/>
      </w:tabs>
    </w:pPr>
    <w:rPr>
      <w:szCs w:val="21"/>
    </w:rPr>
  </w:style>
  <w:style w:type="character" w:customStyle="1" w:styleId="ac">
    <w:name w:val="Нижний колонтитул Знак"/>
    <w:rsid w:val="00D4223C"/>
    <w:rPr>
      <w:rFonts w:cs="Times New Roman"/>
      <w:sz w:val="21"/>
      <w:szCs w:val="21"/>
    </w:rPr>
  </w:style>
  <w:style w:type="numbering" w:customStyle="1" w:styleId="WWNum9">
    <w:name w:val="WWNum9"/>
    <w:rsid w:val="005034D1"/>
    <w:pPr>
      <w:numPr>
        <w:numId w:val="9"/>
      </w:numPr>
    </w:pPr>
  </w:style>
  <w:style w:type="numbering" w:customStyle="1" w:styleId="WWNum12">
    <w:name w:val="WWNum12"/>
    <w:rsid w:val="005034D1"/>
    <w:pPr>
      <w:numPr>
        <w:numId w:val="12"/>
      </w:numPr>
    </w:pPr>
  </w:style>
  <w:style w:type="numbering" w:customStyle="1" w:styleId="WWNum10">
    <w:name w:val="WWNum10"/>
    <w:rsid w:val="005034D1"/>
    <w:pPr>
      <w:numPr>
        <w:numId w:val="10"/>
      </w:numPr>
    </w:pPr>
  </w:style>
  <w:style w:type="numbering" w:customStyle="1" w:styleId="WWNum1">
    <w:name w:val="WWNum1"/>
    <w:rsid w:val="005034D1"/>
    <w:pPr>
      <w:numPr>
        <w:numId w:val="1"/>
      </w:numPr>
    </w:pPr>
  </w:style>
  <w:style w:type="numbering" w:customStyle="1" w:styleId="WWNum3">
    <w:name w:val="WWNum3"/>
    <w:rsid w:val="005034D1"/>
    <w:pPr>
      <w:numPr>
        <w:numId w:val="3"/>
      </w:numPr>
    </w:pPr>
  </w:style>
  <w:style w:type="numbering" w:customStyle="1" w:styleId="WWNum13">
    <w:name w:val="WWNum13"/>
    <w:rsid w:val="005034D1"/>
    <w:pPr>
      <w:numPr>
        <w:numId w:val="13"/>
      </w:numPr>
    </w:pPr>
  </w:style>
  <w:style w:type="numbering" w:customStyle="1" w:styleId="WWNum11">
    <w:name w:val="WWNum11"/>
    <w:rsid w:val="005034D1"/>
    <w:pPr>
      <w:numPr>
        <w:numId w:val="11"/>
      </w:numPr>
    </w:pPr>
  </w:style>
  <w:style w:type="numbering" w:customStyle="1" w:styleId="WWNum8">
    <w:name w:val="WWNum8"/>
    <w:rsid w:val="005034D1"/>
    <w:pPr>
      <w:numPr>
        <w:numId w:val="8"/>
      </w:numPr>
    </w:pPr>
  </w:style>
  <w:style w:type="numbering" w:customStyle="1" w:styleId="WWNum5">
    <w:name w:val="WWNum5"/>
    <w:rsid w:val="005034D1"/>
    <w:pPr>
      <w:numPr>
        <w:numId w:val="5"/>
      </w:numPr>
    </w:pPr>
  </w:style>
  <w:style w:type="numbering" w:customStyle="1" w:styleId="WWNum7">
    <w:name w:val="WWNum7"/>
    <w:rsid w:val="005034D1"/>
    <w:pPr>
      <w:numPr>
        <w:numId w:val="7"/>
      </w:numPr>
    </w:pPr>
  </w:style>
  <w:style w:type="numbering" w:customStyle="1" w:styleId="WWNum2">
    <w:name w:val="WWNum2"/>
    <w:rsid w:val="005034D1"/>
    <w:pPr>
      <w:numPr>
        <w:numId w:val="2"/>
      </w:numPr>
    </w:pPr>
  </w:style>
  <w:style w:type="numbering" w:customStyle="1" w:styleId="WWNum6">
    <w:name w:val="WWNum6"/>
    <w:rsid w:val="005034D1"/>
    <w:pPr>
      <w:numPr>
        <w:numId w:val="6"/>
      </w:numPr>
    </w:pPr>
  </w:style>
  <w:style w:type="numbering" w:customStyle="1" w:styleId="WWNum4">
    <w:name w:val="WWNum4"/>
    <w:rsid w:val="005034D1"/>
    <w:pPr>
      <w:numPr>
        <w:numId w:val="4"/>
      </w:numPr>
    </w:pPr>
  </w:style>
  <w:style w:type="numbering" w:customStyle="1" w:styleId="WWNum15">
    <w:name w:val="WWNum15"/>
    <w:rsid w:val="005034D1"/>
    <w:pPr>
      <w:numPr>
        <w:numId w:val="15"/>
      </w:numPr>
    </w:pPr>
  </w:style>
  <w:style w:type="numbering" w:customStyle="1" w:styleId="WWNum14">
    <w:name w:val="WWNum14"/>
    <w:rsid w:val="005034D1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1334</Words>
  <Characters>8408</Characters>
  <Application>Microsoft Office Word</Application>
  <DocSecurity>0</DocSecurity>
  <Lines>142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кредитного брокера</vt:lpstr>
    </vt:vector>
  </TitlesOfParts>
  <Company>Microsoft</Company>
  <LinksUpToDate>false</LinksUpToDate>
  <CharactersWithSpaces>9677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кредитного брокера</dc:title>
  <dc:subject/>
  <dc:creator>Янгиров</dc:creator>
  <cp:keywords/>
  <dc:description/>
  <cp:lastModifiedBy>Василий Коршиков</cp:lastModifiedBy>
  <cp:revision>2</cp:revision>
  <cp:lastPrinted>2015-01-05T09:23:00Z</cp:lastPrinted>
  <dcterms:created xsi:type="dcterms:W3CDTF">2017-07-31T19:31:00Z</dcterms:created>
  <dcterms:modified xsi:type="dcterms:W3CDTF">2017-07-31T19:31:00Z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УК АПК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